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FB2" w:rsidRDefault="00DE2FB2" w:rsidP="00DE2FB2">
      <w:pPr>
        <w:pStyle w:val="NoSpacing"/>
        <w:jc w:val="center"/>
        <w:rPr>
          <w:b/>
          <w:sz w:val="32"/>
          <w:szCs w:val="32"/>
        </w:rPr>
      </w:pPr>
      <w:r>
        <w:rPr>
          <w:b/>
          <w:sz w:val="32"/>
          <w:szCs w:val="32"/>
        </w:rPr>
        <w:t>Minutes of Rodsley and Yeaveley Parish Council Meeting</w:t>
      </w:r>
    </w:p>
    <w:p w:rsidR="00DE2FB2" w:rsidRDefault="00DE2FB2" w:rsidP="00DE2FB2">
      <w:pPr>
        <w:pStyle w:val="NoSpacing"/>
        <w:jc w:val="center"/>
        <w:rPr>
          <w:b/>
          <w:sz w:val="32"/>
          <w:szCs w:val="32"/>
        </w:rPr>
      </w:pPr>
    </w:p>
    <w:p w:rsidR="00DE2FB2" w:rsidRDefault="00DE2FB2" w:rsidP="00DE2FB2">
      <w:pPr>
        <w:pStyle w:val="NoSpacing"/>
        <w:jc w:val="center"/>
      </w:pPr>
      <w:r>
        <w:t>Held at 7.30 at the Yeaveley Arms</w:t>
      </w:r>
    </w:p>
    <w:p w:rsidR="00DE2FB2" w:rsidRDefault="00DE2FB2" w:rsidP="00DE2FB2">
      <w:pPr>
        <w:pStyle w:val="NoSpacing"/>
        <w:jc w:val="center"/>
      </w:pPr>
    </w:p>
    <w:p w:rsidR="00DE2FB2" w:rsidRDefault="00DE2FB2" w:rsidP="00DE2FB2">
      <w:pPr>
        <w:pStyle w:val="NoSpacing"/>
        <w:jc w:val="center"/>
        <w:rPr>
          <w:b/>
          <w:sz w:val="32"/>
          <w:szCs w:val="32"/>
        </w:rPr>
      </w:pPr>
      <w:r>
        <w:rPr>
          <w:b/>
          <w:sz w:val="32"/>
          <w:szCs w:val="32"/>
        </w:rPr>
        <w:t xml:space="preserve">  Sunday 3</w:t>
      </w:r>
      <w:r w:rsidRPr="00DE2FB2">
        <w:rPr>
          <w:b/>
          <w:sz w:val="32"/>
          <w:szCs w:val="32"/>
          <w:vertAlign w:val="superscript"/>
        </w:rPr>
        <w:t>rd</w:t>
      </w:r>
      <w:r>
        <w:rPr>
          <w:b/>
          <w:sz w:val="32"/>
          <w:szCs w:val="32"/>
        </w:rPr>
        <w:t xml:space="preserve"> November</w:t>
      </w:r>
      <w:r>
        <w:rPr>
          <w:b/>
          <w:sz w:val="32"/>
          <w:szCs w:val="32"/>
        </w:rPr>
        <w:t xml:space="preserve"> 2019</w:t>
      </w:r>
    </w:p>
    <w:p w:rsidR="00DE2FB2" w:rsidRDefault="00DE2FB2" w:rsidP="00DE2FB2">
      <w:pPr>
        <w:pStyle w:val="NoSpacing"/>
        <w:rPr>
          <w:b/>
          <w:sz w:val="32"/>
          <w:szCs w:val="32"/>
        </w:rPr>
      </w:pPr>
    </w:p>
    <w:p w:rsidR="00D868E7" w:rsidRDefault="00DE2FB2" w:rsidP="00DE2FB2">
      <w:pPr>
        <w:pStyle w:val="NoSpacing"/>
      </w:pPr>
      <w:r>
        <w:rPr>
          <w:b/>
        </w:rPr>
        <w:t>Present</w:t>
      </w:r>
      <w:r>
        <w:rPr>
          <w:b/>
        </w:rPr>
        <w:tab/>
      </w:r>
      <w:r>
        <w:rPr>
          <w:b/>
        </w:rPr>
        <w:tab/>
      </w:r>
      <w:r>
        <w:rPr>
          <w:b/>
        </w:rPr>
        <w:tab/>
      </w:r>
      <w:r>
        <w:rPr>
          <w:b/>
        </w:rPr>
        <w:tab/>
        <w:t xml:space="preserve">Councillors </w:t>
      </w:r>
      <w:r>
        <w:t>J Bates (Chair)</w:t>
      </w:r>
    </w:p>
    <w:p w:rsidR="00DE2FB2" w:rsidRPr="00E845E6" w:rsidRDefault="00D868E7" w:rsidP="00DE2FB2">
      <w:pPr>
        <w:pStyle w:val="NoSpacing"/>
      </w:pPr>
      <w:r>
        <w:tab/>
      </w:r>
      <w:r>
        <w:tab/>
      </w:r>
      <w:r>
        <w:tab/>
      </w:r>
      <w:r>
        <w:tab/>
      </w:r>
      <w:r>
        <w:tab/>
        <w:t xml:space="preserve">       J </w:t>
      </w:r>
      <w:proofErr w:type="spellStart"/>
      <w:r>
        <w:t>Fitzakerley</w:t>
      </w:r>
      <w:proofErr w:type="spellEnd"/>
      <w:r w:rsidR="00DE2FB2" w:rsidRPr="003D4240">
        <w:tab/>
      </w:r>
      <w:r w:rsidR="00DE2FB2" w:rsidRPr="003D4240">
        <w:tab/>
      </w:r>
      <w:r w:rsidR="00DE2FB2" w:rsidRPr="003D4240">
        <w:tab/>
        <w:t xml:space="preserve"> </w:t>
      </w:r>
    </w:p>
    <w:p w:rsidR="00DE2FB2" w:rsidRDefault="00DE2FB2" w:rsidP="00DE2FB2">
      <w:pPr>
        <w:pStyle w:val="NoSpacing"/>
      </w:pPr>
      <w:r>
        <w:tab/>
      </w:r>
      <w:r>
        <w:tab/>
      </w:r>
      <w:r>
        <w:tab/>
      </w:r>
      <w:r>
        <w:tab/>
      </w:r>
      <w:r>
        <w:tab/>
        <w:t xml:space="preserve">        L Schroeter</w:t>
      </w:r>
    </w:p>
    <w:p w:rsidR="00DE2FB2" w:rsidRDefault="00DE2FB2" w:rsidP="00DE2FB2">
      <w:pPr>
        <w:pStyle w:val="NoSpacing"/>
      </w:pPr>
      <w:r>
        <w:tab/>
      </w:r>
      <w:r>
        <w:tab/>
      </w:r>
      <w:r>
        <w:tab/>
      </w:r>
      <w:r>
        <w:tab/>
      </w:r>
      <w:r>
        <w:tab/>
        <w:t xml:space="preserve">        F Sills </w:t>
      </w:r>
    </w:p>
    <w:p w:rsidR="00DE2FB2" w:rsidRDefault="00DE2FB2" w:rsidP="00DE2FB2">
      <w:pPr>
        <w:pStyle w:val="NoSpacing"/>
      </w:pPr>
      <w:r>
        <w:tab/>
      </w:r>
      <w:r>
        <w:tab/>
      </w:r>
      <w:r>
        <w:tab/>
      </w:r>
      <w:r>
        <w:tab/>
      </w:r>
      <w:r>
        <w:tab/>
        <w:t xml:space="preserve">        H Watson</w:t>
      </w:r>
    </w:p>
    <w:p w:rsidR="00DE2FB2" w:rsidRDefault="00DE2FB2" w:rsidP="00DE2FB2">
      <w:pPr>
        <w:pStyle w:val="NoSpacing"/>
      </w:pPr>
      <w:r>
        <w:tab/>
      </w:r>
      <w:r>
        <w:tab/>
      </w:r>
      <w:r>
        <w:tab/>
        <w:t xml:space="preserve">                          Clerk, J Bailey</w:t>
      </w:r>
    </w:p>
    <w:p w:rsidR="00DE2FB2" w:rsidRDefault="00DE2FB2" w:rsidP="00DE2FB2">
      <w:pPr>
        <w:pStyle w:val="NoSpacing"/>
      </w:pPr>
    </w:p>
    <w:p w:rsidR="00DE2FB2" w:rsidRDefault="00DE2FB2" w:rsidP="00DE2FB2">
      <w:pPr>
        <w:pStyle w:val="NoSpacing"/>
      </w:pPr>
      <w:r>
        <w:tab/>
      </w:r>
      <w:r>
        <w:tab/>
      </w:r>
      <w:r>
        <w:tab/>
        <w:t xml:space="preserve">               District Cllr, T Morley</w:t>
      </w:r>
    </w:p>
    <w:p w:rsidR="00DE2FB2" w:rsidRDefault="00DE2FB2" w:rsidP="00DE2FB2">
      <w:pPr>
        <w:pStyle w:val="NoSpacing"/>
      </w:pPr>
      <w:r>
        <w:tab/>
      </w:r>
      <w:r>
        <w:tab/>
      </w:r>
      <w:r>
        <w:tab/>
        <w:t xml:space="preserve">    </w:t>
      </w:r>
    </w:p>
    <w:p w:rsidR="00DE2FB2" w:rsidRPr="00DE2FB2" w:rsidRDefault="00DE2FB2" w:rsidP="00DE2FB2">
      <w:pPr>
        <w:pStyle w:val="NoSpacing"/>
        <w:ind w:left="1440"/>
        <w:jc w:val="both"/>
        <w:rPr>
          <w:b/>
        </w:rPr>
      </w:pPr>
      <w:r>
        <w:t xml:space="preserve">           Member of the</w:t>
      </w:r>
      <w:r>
        <w:t xml:space="preserve"> Public, Mr B Dias</w:t>
      </w:r>
      <w:r w:rsidRPr="00DE2FB2">
        <w:rPr>
          <w:b/>
        </w:rPr>
        <w:t xml:space="preserve">, </w:t>
      </w:r>
      <w:r>
        <w:rPr>
          <w:b/>
        </w:rPr>
        <w:t>Professor</w:t>
      </w:r>
      <w:r w:rsidRPr="00DE2FB2">
        <w:rPr>
          <w:b/>
        </w:rPr>
        <w:t xml:space="preserve"> D Walsh</w:t>
      </w:r>
    </w:p>
    <w:p w:rsidR="00DE2FB2" w:rsidRPr="00DE2FB2" w:rsidRDefault="00DE2FB2" w:rsidP="00DE2FB2">
      <w:pPr>
        <w:pStyle w:val="NoSpacing"/>
        <w:ind w:left="1440"/>
        <w:jc w:val="both"/>
        <w:rPr>
          <w:b/>
        </w:rPr>
      </w:pPr>
      <w:r w:rsidRPr="00DE2FB2">
        <w:rPr>
          <w:b/>
        </w:rPr>
        <w:t xml:space="preserve">                                                              </w:t>
      </w:r>
    </w:p>
    <w:p w:rsidR="00DE2FB2" w:rsidRDefault="00DE2FB2" w:rsidP="00DE2FB2">
      <w:pPr>
        <w:pStyle w:val="NoSpacing"/>
      </w:pPr>
      <w:r>
        <w:rPr>
          <w:b/>
        </w:rPr>
        <w:t xml:space="preserve">Apologies:                   </w:t>
      </w:r>
      <w:r>
        <w:t xml:space="preserve"> County Cllr Bull</w:t>
      </w:r>
      <w:r>
        <w:t xml:space="preserve"> </w:t>
      </w:r>
    </w:p>
    <w:p w:rsidR="00DE2FB2" w:rsidRDefault="00DE2FB2" w:rsidP="00DE2FB2">
      <w:pPr>
        <w:pStyle w:val="NoSpacing"/>
      </w:pPr>
    </w:p>
    <w:p w:rsidR="00DE2FB2" w:rsidRPr="00DE2FB2" w:rsidRDefault="00DE2FB2" w:rsidP="00DE2FB2">
      <w:pPr>
        <w:rPr>
          <w:rFonts w:cstheme="minorHAnsi"/>
          <w:b/>
        </w:rPr>
      </w:pPr>
      <w:r>
        <w:rPr>
          <w:rFonts w:cstheme="minorHAnsi"/>
          <w:b/>
        </w:rPr>
        <w:t xml:space="preserve">101/19 </w:t>
      </w:r>
      <w:r w:rsidRPr="00DE2FB2">
        <w:rPr>
          <w:rFonts w:cstheme="minorHAnsi"/>
          <w:b/>
        </w:rPr>
        <w:t xml:space="preserve">Co-option to fill a Casual Vacancy                                                                                                                               </w:t>
      </w:r>
      <w:r w:rsidRPr="00DE2FB2">
        <w:rPr>
          <w:rFonts w:cstheme="minorHAnsi"/>
        </w:rPr>
        <w:t>On the 22</w:t>
      </w:r>
      <w:r w:rsidRPr="00DE2FB2">
        <w:rPr>
          <w:rFonts w:cstheme="minorHAnsi"/>
          <w:vertAlign w:val="superscript"/>
        </w:rPr>
        <w:t>nd</w:t>
      </w:r>
      <w:r>
        <w:rPr>
          <w:rFonts w:cstheme="minorHAnsi"/>
        </w:rPr>
        <w:t xml:space="preserve"> September the Clerk</w:t>
      </w:r>
      <w:r w:rsidRPr="00DE2FB2">
        <w:rPr>
          <w:rFonts w:cstheme="minorHAnsi"/>
        </w:rPr>
        <w:t xml:space="preserve"> received a letter of resignation from Cllr Robert Nuttall.                                This created a Casual Vacancy which was advertised on the website and on the notice boards requesting that any residents who wanted an election to fill the vacancy should contact the Returning Officer by 17</w:t>
      </w:r>
      <w:r w:rsidRPr="00DE2FB2">
        <w:rPr>
          <w:rFonts w:cstheme="minorHAnsi"/>
          <w:vertAlign w:val="superscript"/>
        </w:rPr>
        <w:t>th</w:t>
      </w:r>
      <w:r w:rsidRPr="00DE2FB2">
        <w:rPr>
          <w:rFonts w:cstheme="minorHAnsi"/>
        </w:rPr>
        <w:t xml:space="preserve"> October.                                                                                                                                      No contacts were made but the Clerk did receive two applications.                                                                          One from Mr Anthony Higgins who decided to step aside in favour of the other applicant, Professor Dave Walsh.                                                                                                                                                                              </w:t>
      </w:r>
      <w:r>
        <w:rPr>
          <w:rFonts w:cstheme="minorHAnsi"/>
        </w:rPr>
        <w:t>T</w:t>
      </w:r>
      <w:r w:rsidRPr="00DE2FB2">
        <w:rPr>
          <w:rFonts w:cstheme="minorHAnsi"/>
        </w:rPr>
        <w:t>he meeting agree</w:t>
      </w:r>
      <w:r>
        <w:rPr>
          <w:rFonts w:cstheme="minorHAnsi"/>
        </w:rPr>
        <w:t>d unanimously</w:t>
      </w:r>
      <w:r w:rsidRPr="00DE2FB2">
        <w:rPr>
          <w:rFonts w:cstheme="minorHAnsi"/>
        </w:rPr>
        <w:t xml:space="preserve"> to co-opt this appl</w:t>
      </w:r>
      <w:r>
        <w:rPr>
          <w:rFonts w:cstheme="minorHAnsi"/>
        </w:rPr>
        <w:t>icant on to the Parish Council</w:t>
      </w:r>
      <w:r w:rsidRPr="00DE2FB2">
        <w:rPr>
          <w:rFonts w:cstheme="minorHAnsi"/>
        </w:rPr>
        <w:t xml:space="preserve">                                                         </w:t>
      </w:r>
      <w:r>
        <w:rPr>
          <w:rFonts w:cstheme="minorHAnsi"/>
        </w:rPr>
        <w:t>Professor Walsh</w:t>
      </w:r>
      <w:r w:rsidRPr="00DE2FB2">
        <w:rPr>
          <w:rFonts w:cstheme="minorHAnsi"/>
        </w:rPr>
        <w:t xml:space="preserve"> sign</w:t>
      </w:r>
      <w:r>
        <w:rPr>
          <w:rFonts w:cstheme="minorHAnsi"/>
        </w:rPr>
        <w:t>ed</w:t>
      </w:r>
      <w:r w:rsidRPr="00DE2FB2">
        <w:rPr>
          <w:rFonts w:cstheme="minorHAnsi"/>
        </w:rPr>
        <w:t xml:space="preserve"> a D</w:t>
      </w:r>
      <w:r>
        <w:rPr>
          <w:rFonts w:cstheme="minorHAnsi"/>
        </w:rPr>
        <w:t xml:space="preserve">eclaration of Office form and was then </w:t>
      </w:r>
      <w:r w:rsidRPr="00DE2FB2">
        <w:rPr>
          <w:rFonts w:cstheme="minorHAnsi"/>
        </w:rPr>
        <w:t xml:space="preserve">invited to join in the rest of the meeting.                                                                                                                                                             </w:t>
      </w:r>
      <w:r>
        <w:rPr>
          <w:rFonts w:cstheme="minorHAnsi"/>
        </w:rPr>
        <w:t xml:space="preserve">                     He also completed a</w:t>
      </w:r>
      <w:r w:rsidRPr="00DE2FB2">
        <w:rPr>
          <w:rFonts w:cstheme="minorHAnsi"/>
        </w:rPr>
        <w:t xml:space="preserve"> Register of Disclosable Pec</w:t>
      </w:r>
      <w:r>
        <w:rPr>
          <w:rFonts w:cstheme="minorHAnsi"/>
        </w:rPr>
        <w:t>uniary Interest form, which the Clerk will send</w:t>
      </w:r>
      <w:r w:rsidRPr="00DE2FB2">
        <w:rPr>
          <w:rFonts w:cstheme="minorHAnsi"/>
        </w:rPr>
        <w:t xml:space="preserve"> to the Monitor</w:t>
      </w:r>
      <w:r>
        <w:rPr>
          <w:rFonts w:cstheme="minorHAnsi"/>
        </w:rPr>
        <w:t>ing officer. The Clerk also gave</w:t>
      </w:r>
      <w:r w:rsidRPr="00DE2FB2">
        <w:rPr>
          <w:rFonts w:cstheme="minorHAnsi"/>
        </w:rPr>
        <w:t xml:space="preserve"> him copies of Rules and Regulations adopted by the PC.</w:t>
      </w:r>
      <w:r>
        <w:rPr>
          <w:rFonts w:cstheme="minorHAnsi"/>
        </w:rPr>
        <w:t xml:space="preserve"> </w:t>
      </w:r>
      <w:r>
        <w:rPr>
          <w:rFonts w:cstheme="minorHAnsi"/>
          <w:b/>
        </w:rPr>
        <w:t>This item is closed</w:t>
      </w:r>
    </w:p>
    <w:p w:rsidR="00DE2FB2" w:rsidRDefault="00DE2FB2" w:rsidP="00DE2FB2">
      <w:pPr>
        <w:rPr>
          <w:rFonts w:cstheme="minorHAnsi"/>
          <w:b/>
        </w:rPr>
      </w:pPr>
      <w:r w:rsidRPr="00DE2FB2">
        <w:rPr>
          <w:rFonts w:cstheme="minorHAnsi"/>
          <w:b/>
        </w:rPr>
        <w:t>102/19</w:t>
      </w:r>
      <w:r>
        <w:rPr>
          <w:rFonts w:cstheme="minorHAnsi"/>
        </w:rPr>
        <w:t xml:space="preserve"> </w:t>
      </w:r>
      <w:r w:rsidRPr="00DE2FB2">
        <w:rPr>
          <w:rFonts w:cstheme="minorHAnsi"/>
          <w:b/>
        </w:rPr>
        <w:t xml:space="preserve">Election of Vice Chair. </w:t>
      </w:r>
      <w:r>
        <w:rPr>
          <w:rFonts w:cstheme="minorHAnsi"/>
        </w:rPr>
        <w:t xml:space="preserve"> Mr Nuttall had been the Vice Chair. </w:t>
      </w:r>
      <w:r w:rsidR="00772424">
        <w:rPr>
          <w:rFonts w:cstheme="minorHAnsi"/>
        </w:rPr>
        <w:t xml:space="preserve">As this position needed to be filled </w:t>
      </w:r>
      <w:r>
        <w:rPr>
          <w:rFonts w:cstheme="minorHAnsi"/>
        </w:rPr>
        <w:t xml:space="preserve">Cllr Bates </w:t>
      </w:r>
      <w:r w:rsidR="00772424">
        <w:rPr>
          <w:rFonts w:cstheme="minorHAnsi"/>
        </w:rPr>
        <w:t xml:space="preserve">proposed Cllr </w:t>
      </w:r>
      <w:proofErr w:type="spellStart"/>
      <w:r w:rsidR="00772424">
        <w:rPr>
          <w:rFonts w:cstheme="minorHAnsi"/>
        </w:rPr>
        <w:t>Fitzakerley</w:t>
      </w:r>
      <w:proofErr w:type="spellEnd"/>
      <w:r w:rsidR="00772424">
        <w:rPr>
          <w:rFonts w:cstheme="minorHAnsi"/>
        </w:rPr>
        <w:t xml:space="preserve"> this was seconded by Cllr Schroeter and agreed unanimously by the council. Cllr </w:t>
      </w:r>
      <w:proofErr w:type="spellStart"/>
      <w:r w:rsidR="00772424">
        <w:rPr>
          <w:rFonts w:cstheme="minorHAnsi"/>
        </w:rPr>
        <w:t>Fitzakerly</w:t>
      </w:r>
      <w:proofErr w:type="spellEnd"/>
      <w:r w:rsidR="00772424">
        <w:rPr>
          <w:rFonts w:cstheme="minorHAnsi"/>
        </w:rPr>
        <w:t xml:space="preserve"> accepted. </w:t>
      </w:r>
      <w:r w:rsidR="00772424">
        <w:rPr>
          <w:rFonts w:cstheme="minorHAnsi"/>
          <w:b/>
        </w:rPr>
        <w:t>This item is closed.</w:t>
      </w:r>
    </w:p>
    <w:p w:rsidR="00772424" w:rsidRPr="00470DAB" w:rsidRDefault="00772424" w:rsidP="00470DAB">
      <w:pPr>
        <w:rPr>
          <w:rFonts w:cstheme="minorHAnsi"/>
        </w:rPr>
      </w:pPr>
      <w:r w:rsidRPr="00470DAB">
        <w:rPr>
          <w:rFonts w:cstheme="minorHAnsi"/>
          <w:b/>
        </w:rPr>
        <w:t>Declaration of Members Interests.</w:t>
      </w:r>
      <w:r w:rsidR="00470DAB">
        <w:rPr>
          <w:rFonts w:cstheme="minorHAnsi"/>
          <w:b/>
        </w:rPr>
        <w:t xml:space="preserve"> </w:t>
      </w:r>
      <w:r w:rsidR="00470DAB">
        <w:rPr>
          <w:rFonts w:cstheme="minorHAnsi"/>
        </w:rPr>
        <w:t>There were none.</w:t>
      </w:r>
    </w:p>
    <w:p w:rsidR="00772424" w:rsidRDefault="00772424" w:rsidP="00470DAB">
      <w:pPr>
        <w:rPr>
          <w:rFonts w:cstheme="minorHAnsi"/>
        </w:rPr>
      </w:pPr>
      <w:r w:rsidRPr="00470DAB">
        <w:rPr>
          <w:rFonts w:cstheme="minorHAnsi"/>
          <w:b/>
          <w:bCs/>
        </w:rPr>
        <w:t xml:space="preserve">Public Participation. </w:t>
      </w:r>
      <w:r w:rsidR="00470DAB">
        <w:rPr>
          <w:rFonts w:cstheme="minorHAnsi"/>
        </w:rPr>
        <w:t>The Chair</w:t>
      </w:r>
      <w:r w:rsidRPr="00470DAB">
        <w:rPr>
          <w:rFonts w:cstheme="minorHAnsi"/>
        </w:rPr>
        <w:t xml:space="preserve"> explain</w:t>
      </w:r>
      <w:r w:rsidR="00470DAB">
        <w:rPr>
          <w:rFonts w:cstheme="minorHAnsi"/>
        </w:rPr>
        <w:t>ed</w:t>
      </w:r>
      <w:r w:rsidRPr="00470DAB">
        <w:rPr>
          <w:rFonts w:cstheme="minorHAnsi"/>
        </w:rPr>
        <w:t xml:space="preserve"> that this is the time when members of the public can state their reason for attendance and air their views on any item on the agenda, or, ask for an item to be put on the agenda of the next meeting.</w:t>
      </w:r>
      <w:r w:rsidRPr="00470DAB">
        <w:rPr>
          <w:rFonts w:cstheme="minorHAnsi"/>
          <w:b/>
        </w:rPr>
        <w:t xml:space="preserve"> </w:t>
      </w:r>
      <w:r w:rsidRPr="00470DAB">
        <w:rPr>
          <w:rFonts w:cstheme="minorHAnsi"/>
        </w:rPr>
        <w:t xml:space="preserve">The time allotted to public participation is 30 minutes and no one person may speak for more than 5 minutes and that once the meeting is underway members of the public must not interrupt. </w:t>
      </w:r>
    </w:p>
    <w:p w:rsidR="00470DAB" w:rsidRPr="00470DAB" w:rsidRDefault="00470DAB" w:rsidP="00470DAB">
      <w:pPr>
        <w:rPr>
          <w:rFonts w:cstheme="minorHAnsi"/>
        </w:rPr>
      </w:pPr>
      <w:r>
        <w:rPr>
          <w:rFonts w:cstheme="minorHAnsi"/>
        </w:rPr>
        <w:t>Cllr Morley informed the meeting that he had been unable to attend meetings since April because he had been ill, but was now recovered and intended to help the PC wherever he could.</w:t>
      </w:r>
    </w:p>
    <w:p w:rsidR="00772424" w:rsidRPr="00657AAA" w:rsidRDefault="00772424" w:rsidP="00772424">
      <w:pPr>
        <w:rPr>
          <w:rFonts w:cstheme="minorHAnsi"/>
        </w:rPr>
      </w:pPr>
    </w:p>
    <w:p w:rsidR="00772424" w:rsidRPr="00470DAB" w:rsidRDefault="00470DAB" w:rsidP="00470DAB">
      <w:pPr>
        <w:rPr>
          <w:rFonts w:cstheme="minorHAnsi"/>
        </w:rPr>
      </w:pPr>
      <w:r>
        <w:rPr>
          <w:rFonts w:cstheme="minorHAnsi"/>
          <w:b/>
        </w:rPr>
        <w:lastRenderedPageBreak/>
        <w:t xml:space="preserve">103/19 </w:t>
      </w:r>
      <w:r w:rsidR="00772424" w:rsidRPr="00470DAB">
        <w:rPr>
          <w:rFonts w:cstheme="minorHAnsi"/>
          <w:b/>
        </w:rPr>
        <w:t>Minutes of the Last Meeting</w:t>
      </w:r>
      <w:r>
        <w:rPr>
          <w:rFonts w:cstheme="minorHAnsi"/>
          <w:b/>
        </w:rPr>
        <w:t xml:space="preserve"> </w:t>
      </w:r>
      <w:r>
        <w:rPr>
          <w:rFonts w:cstheme="minorHAnsi"/>
        </w:rPr>
        <w:t>were ratified and signed by the Chair. This was proposed by Cllr Sills and seconded by Cllr Bates.</w:t>
      </w:r>
    </w:p>
    <w:p w:rsidR="00772424" w:rsidRPr="00470DAB" w:rsidRDefault="00470DAB" w:rsidP="00470DAB">
      <w:pPr>
        <w:rPr>
          <w:rFonts w:cstheme="minorHAnsi"/>
        </w:rPr>
      </w:pPr>
      <w:r>
        <w:rPr>
          <w:rFonts w:cstheme="minorHAnsi"/>
          <w:b/>
        </w:rPr>
        <w:t xml:space="preserve">104/19 </w:t>
      </w:r>
      <w:r w:rsidR="00772424" w:rsidRPr="00470DAB">
        <w:rPr>
          <w:rFonts w:cstheme="minorHAnsi"/>
          <w:b/>
        </w:rPr>
        <w:t>Neighbourhood Watch</w:t>
      </w:r>
      <w:r>
        <w:rPr>
          <w:rFonts w:cstheme="minorHAnsi"/>
          <w:b/>
        </w:rPr>
        <w:t xml:space="preserve"> </w:t>
      </w:r>
      <w:r>
        <w:rPr>
          <w:rFonts w:cstheme="minorHAnsi"/>
        </w:rPr>
        <w:t>Nothing to report.</w:t>
      </w:r>
    </w:p>
    <w:p w:rsidR="00772424" w:rsidRPr="00470DAB" w:rsidRDefault="00470DAB" w:rsidP="00470DAB">
      <w:pPr>
        <w:rPr>
          <w:rFonts w:cstheme="minorHAnsi"/>
        </w:rPr>
      </w:pPr>
      <w:r>
        <w:rPr>
          <w:rFonts w:cstheme="minorHAnsi"/>
          <w:b/>
        </w:rPr>
        <w:t xml:space="preserve">105/19 </w:t>
      </w:r>
      <w:r w:rsidR="00772424" w:rsidRPr="00470DAB">
        <w:rPr>
          <w:rFonts w:cstheme="minorHAnsi"/>
          <w:b/>
        </w:rPr>
        <w:t xml:space="preserve">Planning Application </w:t>
      </w:r>
      <w:proofErr w:type="spellStart"/>
      <w:r w:rsidR="00772424" w:rsidRPr="00470DAB">
        <w:rPr>
          <w:rFonts w:cstheme="minorHAnsi"/>
          <w:b/>
        </w:rPr>
        <w:t>Stydd</w:t>
      </w:r>
      <w:proofErr w:type="spellEnd"/>
      <w:r w:rsidR="00772424" w:rsidRPr="00470DAB">
        <w:rPr>
          <w:rFonts w:cstheme="minorHAnsi"/>
          <w:b/>
        </w:rPr>
        <w:t xml:space="preserve"> Hall Farm Agricultural Workers’ Dwelling.</w:t>
      </w:r>
      <w:r>
        <w:rPr>
          <w:rFonts w:cstheme="minorHAnsi"/>
          <w:b/>
        </w:rPr>
        <w:t xml:space="preserve"> (Also Item 86/19).</w:t>
      </w:r>
      <w:r w:rsidR="00772424" w:rsidRPr="00470DAB">
        <w:rPr>
          <w:rFonts w:cstheme="minorHAnsi"/>
          <w:b/>
        </w:rPr>
        <w:t xml:space="preserve">  </w:t>
      </w:r>
      <w:r w:rsidR="00772424" w:rsidRPr="00470DAB">
        <w:rPr>
          <w:rFonts w:cstheme="minorHAnsi"/>
        </w:rPr>
        <w:t>No decision</w:t>
      </w:r>
      <w:r>
        <w:rPr>
          <w:rFonts w:cstheme="minorHAnsi"/>
        </w:rPr>
        <w:t xml:space="preserve"> yet.</w:t>
      </w:r>
    </w:p>
    <w:p w:rsidR="00772424" w:rsidRPr="007A3AB0" w:rsidRDefault="007A3AB0" w:rsidP="00470DAB">
      <w:pPr>
        <w:rPr>
          <w:rFonts w:cstheme="minorHAnsi"/>
          <w:b/>
        </w:rPr>
      </w:pPr>
      <w:r>
        <w:rPr>
          <w:rFonts w:cstheme="minorHAnsi"/>
          <w:b/>
        </w:rPr>
        <w:t xml:space="preserve">106/19 </w:t>
      </w:r>
      <w:r w:rsidR="00772424" w:rsidRPr="00470DAB">
        <w:rPr>
          <w:rFonts w:cstheme="minorHAnsi"/>
          <w:b/>
        </w:rPr>
        <w:t>Planning Application, The Cottage, Hales Green, Extension to Garage to form First Floor and Workshop.</w:t>
      </w:r>
      <w:r>
        <w:rPr>
          <w:rFonts w:cstheme="minorHAnsi"/>
          <w:b/>
        </w:rPr>
        <w:t xml:space="preserve"> (Also Item 93/19).</w:t>
      </w:r>
      <w:r w:rsidR="00772424" w:rsidRPr="00470DAB">
        <w:rPr>
          <w:rFonts w:cstheme="minorHAnsi"/>
          <w:b/>
        </w:rPr>
        <w:t xml:space="preserve"> </w:t>
      </w:r>
      <w:r w:rsidR="00772424" w:rsidRPr="00470DAB">
        <w:rPr>
          <w:rFonts w:cstheme="minorHAnsi"/>
        </w:rPr>
        <w:t>Permission was granted on condition that the work is begun within the next three years.</w:t>
      </w:r>
      <w:r>
        <w:rPr>
          <w:rFonts w:cstheme="minorHAnsi"/>
        </w:rPr>
        <w:t xml:space="preserve"> </w:t>
      </w:r>
      <w:r>
        <w:rPr>
          <w:rFonts w:cstheme="minorHAnsi"/>
          <w:b/>
        </w:rPr>
        <w:t>This item is closed.</w:t>
      </w:r>
    </w:p>
    <w:p w:rsidR="00562AF9" w:rsidRDefault="00486905" w:rsidP="00562AF9">
      <w:pPr>
        <w:pStyle w:val="xmsonormal"/>
      </w:pPr>
      <w:r>
        <w:rPr>
          <w:rFonts w:asciiTheme="minorHAnsi" w:hAnsiTheme="minorHAnsi" w:cstheme="minorHAnsi"/>
          <w:b/>
          <w:lang w:eastAsia="en-US"/>
        </w:rPr>
        <w:t xml:space="preserve">107/19 </w:t>
      </w:r>
      <w:r w:rsidR="00772424" w:rsidRPr="00657AAA">
        <w:rPr>
          <w:rFonts w:asciiTheme="minorHAnsi" w:hAnsiTheme="minorHAnsi" w:cstheme="minorHAnsi"/>
          <w:b/>
        </w:rPr>
        <w:t xml:space="preserve">Planning Application Honeysuckle Farm, Agricultural Worker’s Cottage (resubmission). </w:t>
      </w:r>
      <w:r>
        <w:rPr>
          <w:rFonts w:asciiTheme="minorHAnsi" w:hAnsiTheme="minorHAnsi" w:cstheme="minorHAnsi"/>
          <w:b/>
        </w:rPr>
        <w:t>(Also Item 94/19).</w:t>
      </w:r>
      <w:r w:rsidR="00772424" w:rsidRPr="00657AAA">
        <w:rPr>
          <w:rFonts w:asciiTheme="minorHAnsi" w:hAnsiTheme="minorHAnsi" w:cstheme="minorHAnsi"/>
        </w:rPr>
        <w:t>This application was dis</w:t>
      </w:r>
      <w:r w:rsidR="00772424">
        <w:rPr>
          <w:rFonts w:asciiTheme="minorHAnsi" w:hAnsiTheme="minorHAnsi" w:cstheme="minorHAnsi"/>
        </w:rPr>
        <w:t xml:space="preserve">cussed in depth at the last </w:t>
      </w:r>
      <w:r w:rsidR="00772424" w:rsidRPr="00657AAA">
        <w:rPr>
          <w:rFonts w:asciiTheme="minorHAnsi" w:hAnsiTheme="minorHAnsi" w:cstheme="minorHAnsi"/>
        </w:rPr>
        <w:t>meeting of the Parish Council.</w:t>
      </w:r>
      <w:r w:rsidR="00772424">
        <w:rPr>
          <w:rFonts w:asciiTheme="minorHAnsi" w:hAnsiTheme="minorHAnsi" w:cstheme="minorHAnsi"/>
        </w:rPr>
        <w:t xml:space="preserve"> </w:t>
      </w:r>
      <w:r w:rsidR="00772424" w:rsidRPr="00657AAA">
        <w:rPr>
          <w:rFonts w:asciiTheme="minorHAnsi" w:hAnsiTheme="minorHAnsi" w:cstheme="minorHAnsi"/>
        </w:rPr>
        <w:t xml:space="preserve">The </w:t>
      </w:r>
      <w:r w:rsidR="00772424">
        <w:rPr>
          <w:rFonts w:asciiTheme="minorHAnsi" w:hAnsiTheme="minorHAnsi" w:cstheme="minorHAnsi"/>
        </w:rPr>
        <w:t xml:space="preserve">following questions were </w:t>
      </w:r>
      <w:r>
        <w:rPr>
          <w:rFonts w:asciiTheme="minorHAnsi" w:hAnsiTheme="minorHAnsi" w:cstheme="minorHAnsi"/>
        </w:rPr>
        <w:t>raised and the Clerk</w:t>
      </w:r>
      <w:r w:rsidR="00772424">
        <w:rPr>
          <w:rFonts w:asciiTheme="minorHAnsi" w:hAnsiTheme="minorHAnsi" w:cstheme="minorHAnsi"/>
        </w:rPr>
        <w:t xml:space="preserve"> asked Andrew Stock, the case officer -                                      ‘</w:t>
      </w:r>
      <w:r w:rsidR="00772424" w:rsidRPr="00657AAA">
        <w:rPr>
          <w:rFonts w:asciiTheme="minorHAnsi" w:hAnsiTheme="minorHAnsi" w:cstheme="minorHAnsi"/>
        </w:rPr>
        <w:t>Has the condition applied in the past with regard to the viability of the chicken farm been addressed?</w:t>
      </w:r>
      <w:r w:rsidR="00772424">
        <w:rPr>
          <w:rFonts w:asciiTheme="minorHAnsi" w:hAnsiTheme="minorHAnsi" w:cstheme="minorHAnsi"/>
        </w:rPr>
        <w:t xml:space="preserve">                                                                                                                                                                        </w:t>
      </w:r>
      <w:r w:rsidR="00772424" w:rsidRPr="00657AAA">
        <w:rPr>
          <w:rFonts w:asciiTheme="minorHAnsi" w:hAnsiTheme="minorHAnsi" w:cstheme="minorHAnsi"/>
        </w:rPr>
        <w:t>If so should this evidence be published on the Planning Authorities website for public scruti</w:t>
      </w:r>
      <w:r w:rsidR="00772424">
        <w:rPr>
          <w:rFonts w:asciiTheme="minorHAnsi" w:hAnsiTheme="minorHAnsi" w:cstheme="minorHAnsi"/>
        </w:rPr>
        <w:t xml:space="preserve">ny?                                                                                                                                                                       </w:t>
      </w:r>
      <w:r w:rsidR="00772424" w:rsidRPr="00657AAA">
        <w:rPr>
          <w:rFonts w:asciiTheme="minorHAnsi" w:hAnsiTheme="minorHAnsi" w:cstheme="minorHAnsi"/>
        </w:rPr>
        <w:t xml:space="preserve">If not for public scrutiny are any accounts produced by the </w:t>
      </w:r>
      <w:r w:rsidR="00772424">
        <w:rPr>
          <w:rFonts w:asciiTheme="minorHAnsi" w:hAnsiTheme="minorHAnsi" w:cstheme="minorHAnsi"/>
        </w:rPr>
        <w:t xml:space="preserve">applicant screened by a financial expert?                                                                                                                                                                  </w:t>
      </w:r>
      <w:r w:rsidR="00772424" w:rsidRPr="00657AAA">
        <w:rPr>
          <w:rFonts w:asciiTheme="minorHAnsi" w:hAnsiTheme="minorHAnsi" w:cstheme="minorHAnsi"/>
        </w:rPr>
        <w:t xml:space="preserve">Should profits made by the kennels – which is </w:t>
      </w:r>
      <w:r w:rsidR="00772424">
        <w:rPr>
          <w:rFonts w:asciiTheme="minorHAnsi" w:hAnsiTheme="minorHAnsi" w:cstheme="minorHAnsi"/>
        </w:rPr>
        <w:t xml:space="preserve">not an agricultural business - </w:t>
      </w:r>
      <w:r w:rsidR="00772424" w:rsidRPr="00657AAA">
        <w:rPr>
          <w:rFonts w:asciiTheme="minorHAnsi" w:hAnsiTheme="minorHAnsi" w:cstheme="minorHAnsi"/>
        </w:rPr>
        <w:t>operated on the site be included in these account</w:t>
      </w:r>
      <w:r w:rsidR="00772424">
        <w:rPr>
          <w:rFonts w:asciiTheme="minorHAnsi" w:hAnsiTheme="minorHAnsi" w:cstheme="minorHAnsi"/>
        </w:rPr>
        <w:t xml:space="preserve">s?’                                                                                                                  </w:t>
      </w:r>
      <w:r>
        <w:rPr>
          <w:rFonts w:asciiTheme="minorHAnsi" w:hAnsiTheme="minorHAnsi" w:cstheme="minorHAnsi"/>
        </w:rPr>
        <w:t xml:space="preserve">              </w:t>
      </w:r>
      <w:r w:rsidR="00772424">
        <w:rPr>
          <w:rFonts w:asciiTheme="minorHAnsi" w:hAnsiTheme="minorHAnsi" w:cstheme="minorHAnsi"/>
        </w:rPr>
        <w:t xml:space="preserve"> </w:t>
      </w:r>
      <w:r w:rsidR="00772424" w:rsidRPr="00657AAA">
        <w:rPr>
          <w:rFonts w:asciiTheme="minorHAnsi" w:hAnsiTheme="minorHAnsi" w:cstheme="minorHAnsi"/>
        </w:rPr>
        <w:t>In principle the PC have no objections to the applications as long as the above questions have been addressed</w:t>
      </w:r>
      <w:r w:rsidR="00772424">
        <w:rPr>
          <w:rFonts w:asciiTheme="minorHAnsi" w:hAnsiTheme="minorHAnsi" w:cstheme="minorHAnsi"/>
        </w:rPr>
        <w:t xml:space="preserve">.                                                                                                                             </w:t>
      </w:r>
      <w:r>
        <w:rPr>
          <w:rFonts w:asciiTheme="minorHAnsi" w:hAnsiTheme="minorHAnsi" w:cstheme="minorHAnsi"/>
        </w:rPr>
        <w:t xml:space="preserve">                                </w:t>
      </w:r>
      <w:r w:rsidR="00772424">
        <w:rPr>
          <w:rFonts w:asciiTheme="minorHAnsi" w:hAnsiTheme="minorHAnsi" w:cstheme="minorHAnsi"/>
        </w:rPr>
        <w:t>Andrew replied –</w:t>
      </w:r>
      <w:r w:rsidR="00772424" w:rsidRPr="00657AAA">
        <w:rPr>
          <w:rFonts w:asciiTheme="minorHAnsi" w:hAnsiTheme="minorHAnsi" w:cstheme="minorHAnsi"/>
        </w:rPr>
        <w:t xml:space="preserve"> </w:t>
      </w:r>
      <w:r w:rsidR="00772424">
        <w:rPr>
          <w:rFonts w:asciiTheme="minorHAnsi" w:hAnsiTheme="minorHAnsi" w:cstheme="minorHAnsi"/>
        </w:rPr>
        <w:t xml:space="preserve">                                                                                                                                                     ‘</w:t>
      </w:r>
      <w:r w:rsidR="00772424" w:rsidRPr="00657AAA">
        <w:t>I can confirm that the Local Planning Authority is using a private independent agricultural consultant (</w:t>
      </w:r>
      <w:proofErr w:type="spellStart"/>
      <w:r w:rsidR="00772424" w:rsidRPr="00657AAA">
        <w:t>Kernon</w:t>
      </w:r>
      <w:proofErr w:type="spellEnd"/>
      <w:r w:rsidR="00772424" w:rsidRPr="00657AAA">
        <w:t xml:space="preserve"> Countryside Consultants Ltd) to fully appraise the application, including the applicants’ accounts. Their response will be published online once produced. </w:t>
      </w:r>
      <w:r w:rsidR="00772424">
        <w:t xml:space="preserve">                                         </w:t>
      </w:r>
      <w:r>
        <w:t xml:space="preserve">                 </w:t>
      </w:r>
      <w:r w:rsidR="00772424">
        <w:t xml:space="preserve"> </w:t>
      </w:r>
      <w:r w:rsidR="00772424" w:rsidRPr="00657AAA">
        <w:t>The application will be purely based on the agricultural aspects of the business only.</w:t>
      </w:r>
      <w:r>
        <w:t>’</w:t>
      </w:r>
      <w:r w:rsidR="00772424" w:rsidRPr="00657AAA">
        <w:t xml:space="preserve"> </w:t>
      </w:r>
      <w:r w:rsidR="00772424">
        <w:t xml:space="preserve">                   </w:t>
      </w:r>
      <w:r>
        <w:t xml:space="preserve">               </w:t>
      </w:r>
      <w:r w:rsidR="00772424">
        <w:t xml:space="preserve">This report has </w:t>
      </w:r>
      <w:r>
        <w:t>recently been forwarded to the Clerk</w:t>
      </w:r>
      <w:r w:rsidR="00772424">
        <w:t xml:space="preserve"> and concludes that the business is viable and sustainable but it has taken into account the income from the boarding kennels.                           Andrew has asked for PC’s comments on the report.                                                                                   </w:t>
      </w:r>
      <w:r>
        <w:t>After studying the report</w:t>
      </w:r>
      <w:r w:rsidR="00772424">
        <w:t xml:space="preserve"> </w:t>
      </w:r>
      <w:r>
        <w:t xml:space="preserve">the meeting concluded that it should be </w:t>
      </w:r>
      <w:r w:rsidR="00772424">
        <w:t>pointed out that the boarding kennels are not an agricultural business and therefore should not have been taken into consideration in these account</w:t>
      </w:r>
      <w:r>
        <w:t>s?</w:t>
      </w:r>
      <w:r w:rsidR="00562AF9">
        <w:t xml:space="preserve"> Also the understanding by the PC was that accounts of the previous 4 years had to be considered.                                                                                                                                        Cllr Morley advised the meeting that the Clerk should send an email to Andrew Stock pointing this out. He would also talk to Andrew. At this point it was decided not to ask for the decision to be made by committee.</w:t>
      </w:r>
      <w:r>
        <w:t xml:space="preserve"> </w:t>
      </w:r>
    </w:p>
    <w:p w:rsidR="00562AF9" w:rsidRDefault="00562AF9" w:rsidP="00562AF9">
      <w:pPr>
        <w:pStyle w:val="xmsonormal"/>
      </w:pPr>
    </w:p>
    <w:p w:rsidR="00772424" w:rsidRPr="00562AF9" w:rsidRDefault="00562AF9" w:rsidP="00562AF9">
      <w:pPr>
        <w:pStyle w:val="xmsonormal"/>
      </w:pPr>
      <w:r>
        <w:rPr>
          <w:b/>
        </w:rPr>
        <w:t xml:space="preserve">108/19 </w:t>
      </w:r>
      <w:r w:rsidR="00772424" w:rsidRPr="00562AF9">
        <w:rPr>
          <w:rFonts w:asciiTheme="minorHAnsi" w:hAnsiTheme="minorHAnsi" w:cstheme="minorHAnsi"/>
          <w:b/>
        </w:rPr>
        <w:t>Waste Bin in Yeaveley</w:t>
      </w:r>
      <w:r w:rsidR="00772424" w:rsidRPr="00562AF9">
        <w:rPr>
          <w:rFonts w:asciiTheme="minorHAnsi" w:hAnsiTheme="minorHAnsi" w:cstheme="minorHAnsi"/>
        </w:rPr>
        <w:t>.</w:t>
      </w:r>
      <w:r w:rsidR="00BF36CB">
        <w:rPr>
          <w:rFonts w:asciiTheme="minorHAnsi" w:hAnsiTheme="minorHAnsi" w:cstheme="minorHAnsi"/>
        </w:rPr>
        <w:t xml:space="preserve"> </w:t>
      </w:r>
      <w:r>
        <w:rPr>
          <w:rFonts w:asciiTheme="minorHAnsi" w:hAnsiTheme="minorHAnsi" w:cstheme="minorHAnsi"/>
        </w:rPr>
        <w:t>(</w:t>
      </w:r>
      <w:r w:rsidRPr="00562AF9">
        <w:rPr>
          <w:rFonts w:asciiTheme="minorHAnsi" w:hAnsiTheme="minorHAnsi" w:cstheme="minorHAnsi"/>
          <w:b/>
        </w:rPr>
        <w:t>Also Item 95/19</w:t>
      </w:r>
      <w:r>
        <w:rPr>
          <w:rFonts w:asciiTheme="minorHAnsi" w:hAnsiTheme="minorHAnsi" w:cstheme="minorHAnsi"/>
        </w:rPr>
        <w:t>). The Clerk had</w:t>
      </w:r>
      <w:r w:rsidR="00772424" w:rsidRPr="00562AF9">
        <w:rPr>
          <w:rFonts w:asciiTheme="minorHAnsi" w:hAnsiTheme="minorHAnsi" w:cstheme="minorHAnsi"/>
        </w:rPr>
        <w:t xml:space="preserve"> asked Helen Dennis if Yeaveley could be provided with a waste</w:t>
      </w:r>
      <w:r w:rsidRPr="00562AF9">
        <w:rPr>
          <w:rFonts w:asciiTheme="minorHAnsi" w:hAnsiTheme="minorHAnsi" w:cstheme="minorHAnsi"/>
        </w:rPr>
        <w:t xml:space="preserve"> bin and was advised </w:t>
      </w:r>
      <w:r>
        <w:rPr>
          <w:rFonts w:asciiTheme="minorHAnsi" w:hAnsiTheme="minorHAnsi" w:cstheme="minorHAnsi"/>
        </w:rPr>
        <w:t>th</w:t>
      </w:r>
      <w:r w:rsidR="00772424" w:rsidRPr="00562AF9">
        <w:rPr>
          <w:rFonts w:asciiTheme="minorHAnsi" w:hAnsiTheme="minorHAnsi" w:cstheme="minorHAnsi"/>
        </w:rPr>
        <w:t xml:space="preserve">at they aren’t installing any further litter bins in the District following a review in 2016. However it is possible to put dual dog fouling/littering signs in the area that is effected?                                                                                                                  </w:t>
      </w:r>
      <w:r>
        <w:rPr>
          <w:rFonts w:asciiTheme="minorHAnsi" w:hAnsiTheme="minorHAnsi" w:cstheme="minorHAnsi"/>
        </w:rPr>
        <w:t xml:space="preserve">                 </w:t>
      </w:r>
      <w:r w:rsidR="00772424" w:rsidRPr="00562AF9">
        <w:rPr>
          <w:rFonts w:asciiTheme="minorHAnsi" w:hAnsiTheme="minorHAnsi" w:cstheme="minorHAnsi"/>
        </w:rPr>
        <w:t xml:space="preserve"> These have now been provided</w:t>
      </w:r>
      <w:r>
        <w:rPr>
          <w:rFonts w:asciiTheme="minorHAnsi" w:hAnsiTheme="minorHAnsi" w:cstheme="minorHAnsi"/>
        </w:rPr>
        <w:t xml:space="preserve"> and installed on Rodsley Lane.</w:t>
      </w:r>
      <w:r w:rsidR="00772424" w:rsidRPr="00562AF9">
        <w:rPr>
          <w:rFonts w:asciiTheme="minorHAnsi" w:hAnsiTheme="minorHAnsi" w:cstheme="minorHAnsi"/>
        </w:rPr>
        <w:t xml:space="preserve">                                                                                     </w:t>
      </w:r>
      <w:r>
        <w:rPr>
          <w:rFonts w:asciiTheme="minorHAnsi" w:hAnsiTheme="minorHAnsi" w:cstheme="minorHAnsi"/>
        </w:rPr>
        <w:t>The Clerk</w:t>
      </w:r>
      <w:r w:rsidR="00772424" w:rsidRPr="00562AF9">
        <w:rPr>
          <w:rFonts w:asciiTheme="minorHAnsi" w:hAnsiTheme="minorHAnsi" w:cstheme="minorHAnsi"/>
        </w:rPr>
        <w:t xml:space="preserve"> asked if our request for a bin in Yeaveley would be considered the next time a review is conducted. Helen agreed that it would. </w:t>
      </w:r>
      <w:r w:rsidR="00BF36CB">
        <w:rPr>
          <w:rFonts w:asciiTheme="minorHAnsi" w:hAnsiTheme="minorHAnsi" w:cstheme="minorHAnsi"/>
        </w:rPr>
        <w:t xml:space="preserve">                                                                                                                   </w:t>
      </w:r>
      <w:r>
        <w:rPr>
          <w:rFonts w:asciiTheme="minorHAnsi" w:hAnsiTheme="minorHAnsi" w:cstheme="minorHAnsi"/>
        </w:rPr>
        <w:t>Cllr Morley agreed to query this decision</w:t>
      </w:r>
      <w:r w:rsidR="008D0A86">
        <w:rPr>
          <w:rFonts w:asciiTheme="minorHAnsi" w:hAnsiTheme="minorHAnsi" w:cstheme="minorHAnsi"/>
        </w:rPr>
        <w:t xml:space="preserve"> asking if the problem was to do with the bin being purchased or </w:t>
      </w:r>
      <w:r w:rsidR="00BF36CB">
        <w:rPr>
          <w:rFonts w:asciiTheme="minorHAnsi" w:hAnsiTheme="minorHAnsi" w:cstheme="minorHAnsi"/>
        </w:rPr>
        <w:t xml:space="preserve">being </w:t>
      </w:r>
      <w:bookmarkStart w:id="0" w:name="_GoBack"/>
      <w:bookmarkEnd w:id="0"/>
      <w:r w:rsidR="008D0A86">
        <w:rPr>
          <w:rFonts w:asciiTheme="minorHAnsi" w:hAnsiTheme="minorHAnsi" w:cstheme="minorHAnsi"/>
        </w:rPr>
        <w:t>emptied on a regular basis.</w:t>
      </w:r>
    </w:p>
    <w:p w:rsidR="008D0A86" w:rsidRDefault="008D0A86" w:rsidP="00562AF9">
      <w:pPr>
        <w:pStyle w:val="xmsonormal"/>
        <w:rPr>
          <w:rFonts w:asciiTheme="minorHAnsi" w:hAnsiTheme="minorHAnsi" w:cstheme="minorHAnsi"/>
          <w:lang w:eastAsia="en-US"/>
        </w:rPr>
      </w:pPr>
    </w:p>
    <w:p w:rsidR="00772424" w:rsidRPr="00AF263F" w:rsidRDefault="008D0A86" w:rsidP="00562AF9">
      <w:pPr>
        <w:pStyle w:val="xmsonormal"/>
        <w:rPr>
          <w:rFonts w:asciiTheme="minorHAnsi" w:hAnsiTheme="minorHAnsi" w:cstheme="minorHAnsi"/>
        </w:rPr>
      </w:pPr>
      <w:r>
        <w:rPr>
          <w:rFonts w:asciiTheme="minorHAnsi" w:hAnsiTheme="minorHAnsi" w:cstheme="minorHAnsi"/>
          <w:b/>
          <w:lang w:eastAsia="en-US"/>
        </w:rPr>
        <w:t xml:space="preserve">109/19 </w:t>
      </w:r>
      <w:r w:rsidR="00772424">
        <w:rPr>
          <w:rFonts w:asciiTheme="minorHAnsi" w:hAnsiTheme="minorHAnsi" w:cstheme="minorHAnsi"/>
          <w:b/>
        </w:rPr>
        <w:t>Footpath Issues</w:t>
      </w:r>
      <w:r>
        <w:rPr>
          <w:rFonts w:asciiTheme="minorHAnsi" w:hAnsiTheme="minorHAnsi" w:cstheme="minorHAnsi"/>
          <w:b/>
        </w:rPr>
        <w:t>. (Also Item 96/19)</w:t>
      </w:r>
      <w:r w:rsidR="00772424">
        <w:rPr>
          <w:rFonts w:asciiTheme="minorHAnsi" w:hAnsiTheme="minorHAnsi" w:cstheme="minorHAnsi"/>
          <w:b/>
        </w:rPr>
        <w:t xml:space="preserve"> </w:t>
      </w:r>
      <w:r>
        <w:rPr>
          <w:rFonts w:asciiTheme="minorHAnsi" w:hAnsiTheme="minorHAnsi" w:cstheme="minorHAnsi"/>
        </w:rPr>
        <w:t>The m</w:t>
      </w:r>
      <w:r w:rsidR="00772424" w:rsidRPr="00AF263F">
        <w:rPr>
          <w:rFonts w:asciiTheme="minorHAnsi" w:hAnsiTheme="minorHAnsi" w:cstheme="minorHAnsi"/>
        </w:rPr>
        <w:t>issing post ne</w:t>
      </w:r>
      <w:r>
        <w:rPr>
          <w:rFonts w:asciiTheme="minorHAnsi" w:hAnsiTheme="minorHAnsi" w:cstheme="minorHAnsi"/>
        </w:rPr>
        <w:t xml:space="preserve">xt to stile on Hales Green road has still not been replaced. This was </w:t>
      </w:r>
      <w:r w:rsidR="00772424">
        <w:rPr>
          <w:rFonts w:asciiTheme="minorHAnsi" w:hAnsiTheme="minorHAnsi" w:cstheme="minorHAnsi"/>
        </w:rPr>
        <w:t>first reported 17</w:t>
      </w:r>
      <w:r w:rsidR="00772424" w:rsidRPr="00AF263F">
        <w:rPr>
          <w:rFonts w:asciiTheme="minorHAnsi" w:hAnsiTheme="minorHAnsi" w:cstheme="minorHAnsi"/>
          <w:vertAlign w:val="superscript"/>
        </w:rPr>
        <w:t>th</w:t>
      </w:r>
      <w:r w:rsidR="00772424">
        <w:rPr>
          <w:rFonts w:asciiTheme="minorHAnsi" w:hAnsiTheme="minorHAnsi" w:cstheme="minorHAnsi"/>
        </w:rPr>
        <w:t xml:space="preserve"> April – acknowledged and advised that it was ‘on a list’</w:t>
      </w:r>
      <w:r>
        <w:rPr>
          <w:rFonts w:asciiTheme="minorHAnsi" w:hAnsiTheme="minorHAnsi" w:cstheme="minorHAnsi"/>
        </w:rPr>
        <w:t>. The Clerk will pursue this.</w:t>
      </w:r>
    </w:p>
    <w:p w:rsidR="00772424" w:rsidRPr="00AF263F" w:rsidRDefault="00772424" w:rsidP="00772424">
      <w:pPr>
        <w:pStyle w:val="ListParagraph"/>
        <w:rPr>
          <w:rFonts w:asciiTheme="minorHAnsi" w:hAnsiTheme="minorHAnsi" w:cstheme="minorHAnsi"/>
        </w:rPr>
      </w:pPr>
    </w:p>
    <w:p w:rsidR="00EC01C2" w:rsidRDefault="00A81518" w:rsidP="00A81518">
      <w:pPr>
        <w:rPr>
          <w:rFonts w:cstheme="minorHAnsi"/>
        </w:rPr>
      </w:pPr>
      <w:r>
        <w:rPr>
          <w:rFonts w:cstheme="minorHAnsi"/>
          <w:b/>
        </w:rPr>
        <w:t xml:space="preserve">110/19 </w:t>
      </w:r>
      <w:r w:rsidR="00772424" w:rsidRPr="00A81518">
        <w:rPr>
          <w:rFonts w:cstheme="minorHAnsi"/>
          <w:b/>
        </w:rPr>
        <w:t>Highways and Flooding Issues</w:t>
      </w:r>
      <w:r w:rsidR="00772424" w:rsidRPr="00A81518">
        <w:rPr>
          <w:rFonts w:cstheme="minorHAnsi"/>
        </w:rPr>
        <w:t>.</w:t>
      </w:r>
      <w:r>
        <w:rPr>
          <w:rFonts w:cstheme="minorHAnsi"/>
        </w:rPr>
        <w:t xml:space="preserve"> </w:t>
      </w:r>
      <w:r w:rsidRPr="00A81518">
        <w:rPr>
          <w:rFonts w:cstheme="minorHAnsi"/>
          <w:b/>
        </w:rPr>
        <w:t>(Also Item 97/19).</w:t>
      </w:r>
      <w:r w:rsidR="00772424" w:rsidRPr="00A81518">
        <w:rPr>
          <w:rFonts w:cstheme="minorHAnsi"/>
        </w:rPr>
        <w:t xml:space="preserve"> On the 14</w:t>
      </w:r>
      <w:r w:rsidR="00772424" w:rsidRPr="00A81518">
        <w:rPr>
          <w:rFonts w:cstheme="minorHAnsi"/>
          <w:vertAlign w:val="superscript"/>
        </w:rPr>
        <w:t>th</w:t>
      </w:r>
      <w:r w:rsidR="00772424" w:rsidRPr="00A81518">
        <w:rPr>
          <w:rFonts w:cstheme="minorHAnsi"/>
        </w:rPr>
        <w:t xml:space="preserve"> September a re</w:t>
      </w:r>
      <w:r>
        <w:rPr>
          <w:rFonts w:cstheme="minorHAnsi"/>
        </w:rPr>
        <w:t>sident of Yeaveley</w:t>
      </w:r>
      <w:r w:rsidR="00772424" w:rsidRPr="00A81518">
        <w:rPr>
          <w:rFonts w:cstheme="minorHAnsi"/>
        </w:rPr>
        <w:t xml:space="preserve"> copied the PC into an email to a Mr Vincent Wilde regarding the flooding that still occurs near his home on Rodsley Lane. He quoted Ref F409752 which had been given to him when he first reported the problem back in February 2018.                                                                                 </w:t>
      </w:r>
      <w:r>
        <w:rPr>
          <w:rFonts w:cstheme="minorHAnsi"/>
        </w:rPr>
        <w:t xml:space="preserve">             The Clerk </w:t>
      </w:r>
      <w:r w:rsidR="00772424" w:rsidRPr="00A81518">
        <w:rPr>
          <w:rFonts w:cstheme="minorHAnsi"/>
        </w:rPr>
        <w:t xml:space="preserve">forwarded this to Cllr Bull asking if he could help.                                                                     </w:t>
      </w:r>
      <w:r>
        <w:rPr>
          <w:rFonts w:cstheme="minorHAnsi"/>
        </w:rPr>
        <w:t xml:space="preserve"> </w:t>
      </w:r>
      <w:r w:rsidR="00772424" w:rsidRPr="00A81518">
        <w:rPr>
          <w:rFonts w:cstheme="minorHAnsi"/>
        </w:rPr>
        <w:t xml:space="preserve"> On the 1</w:t>
      </w:r>
      <w:r w:rsidR="00772424" w:rsidRPr="00A81518">
        <w:rPr>
          <w:rFonts w:cstheme="minorHAnsi"/>
          <w:vertAlign w:val="superscript"/>
        </w:rPr>
        <w:t>st</w:t>
      </w:r>
      <w:r>
        <w:rPr>
          <w:rFonts w:cstheme="minorHAnsi"/>
        </w:rPr>
        <w:t xml:space="preserve"> November the resident</w:t>
      </w:r>
      <w:r w:rsidR="00772424" w:rsidRPr="00A81518">
        <w:rPr>
          <w:rFonts w:cstheme="minorHAnsi"/>
        </w:rPr>
        <w:t xml:space="preserve"> rang DCC about this because he had not received any response from Mr Wilde.                                                                                                                                                   </w:t>
      </w:r>
      <w:r>
        <w:rPr>
          <w:rFonts w:cstheme="minorHAnsi"/>
        </w:rPr>
        <w:t xml:space="preserve">  </w:t>
      </w:r>
      <w:r w:rsidR="00772424" w:rsidRPr="00A81518">
        <w:rPr>
          <w:rFonts w:cstheme="minorHAnsi"/>
        </w:rPr>
        <w:t xml:space="preserve">He was told that the problem had been created by </w:t>
      </w:r>
      <w:r>
        <w:rPr>
          <w:rFonts w:cstheme="minorHAnsi"/>
        </w:rPr>
        <w:t>Severn Trent and therefore it was</w:t>
      </w:r>
      <w:r w:rsidR="00772424" w:rsidRPr="00A81518">
        <w:rPr>
          <w:rFonts w:cstheme="minorHAnsi"/>
        </w:rPr>
        <w:t xml:space="preserve"> their responsibility to do any repair.                                                                                                                                             </w:t>
      </w:r>
      <w:r>
        <w:rPr>
          <w:rFonts w:cstheme="minorHAnsi"/>
        </w:rPr>
        <w:t>The resident is concerned that he only has</w:t>
      </w:r>
      <w:r w:rsidR="00772424" w:rsidRPr="00A81518">
        <w:rPr>
          <w:rFonts w:cstheme="minorHAnsi"/>
        </w:rPr>
        <w:t xml:space="preserve"> DCC’s word for it that it is ST’s responsibility to carry out any necessary repair work and has no idea whether ST have ever formally accepted that it is indeed their responsibility. </w:t>
      </w:r>
      <w:r>
        <w:rPr>
          <w:rFonts w:cstheme="minorHAnsi"/>
        </w:rPr>
        <w:t>H</w:t>
      </w:r>
      <w:r w:rsidR="00772424" w:rsidRPr="00A81518">
        <w:rPr>
          <w:rFonts w:cstheme="minorHAnsi"/>
        </w:rPr>
        <w:t xml:space="preserve">e has not seen any communications or documentation which may have passed between DCC and ST or if any steps DCC have been taken to chase up ST to acknowledge and fulfil their responsibilities.                                                                                      </w:t>
      </w:r>
      <w:r>
        <w:rPr>
          <w:rFonts w:cstheme="minorHAnsi"/>
        </w:rPr>
        <w:t xml:space="preserve">                                                        </w:t>
      </w:r>
      <w:r w:rsidR="00772424" w:rsidRPr="00A81518">
        <w:rPr>
          <w:rFonts w:cstheme="minorHAnsi"/>
        </w:rPr>
        <w:t xml:space="preserve">It is almost two years since the problem was first reported to DCC (February 2018 when the above reference number was allocated), and the problem has never been fully solved.                             </w:t>
      </w:r>
      <w:r>
        <w:rPr>
          <w:rFonts w:cstheme="minorHAnsi"/>
        </w:rPr>
        <w:t xml:space="preserve">            If he doesn’t get satisfaction</w:t>
      </w:r>
      <w:r w:rsidR="00772424" w:rsidRPr="00A81518">
        <w:rPr>
          <w:rFonts w:cstheme="minorHAnsi"/>
        </w:rPr>
        <w:t xml:space="preserve"> very soon he is consider</w:t>
      </w:r>
      <w:r>
        <w:rPr>
          <w:rFonts w:cstheme="minorHAnsi"/>
        </w:rPr>
        <w:t>ing lodging a formal complaint</w:t>
      </w:r>
      <w:r w:rsidR="00772424" w:rsidRPr="00A81518">
        <w:rPr>
          <w:rFonts w:cstheme="minorHAnsi"/>
        </w:rPr>
        <w:t xml:space="preserve"> through t</w:t>
      </w:r>
      <w:r>
        <w:rPr>
          <w:rFonts w:cstheme="minorHAnsi"/>
        </w:rPr>
        <w:t>he local Ombudsman.</w:t>
      </w:r>
      <w:r w:rsidR="00772424" w:rsidRPr="00A81518">
        <w:rPr>
          <w:rFonts w:cstheme="minorHAnsi"/>
        </w:rPr>
        <w:t xml:space="preserve">  </w:t>
      </w:r>
      <w:r>
        <w:rPr>
          <w:rFonts w:cstheme="minorHAnsi"/>
        </w:rPr>
        <w:t xml:space="preserve">                                                                                                                                                                     Cllr Bull has agreed to look into the problem.</w:t>
      </w:r>
      <w:r w:rsidR="00772424" w:rsidRPr="00A81518">
        <w:rPr>
          <w:rFonts w:cstheme="minorHAnsi"/>
        </w:rPr>
        <w:t xml:space="preserve"> </w:t>
      </w:r>
    </w:p>
    <w:p w:rsidR="00772424" w:rsidRPr="00A81518" w:rsidRDefault="00EC01C2" w:rsidP="00A81518">
      <w:pPr>
        <w:rPr>
          <w:rFonts w:cstheme="minorHAnsi"/>
        </w:rPr>
      </w:pPr>
      <w:r>
        <w:rPr>
          <w:rFonts w:cstheme="minorHAnsi"/>
        </w:rPr>
        <w:t>Other problems that need addressing are -                                                                                                                  White</w:t>
      </w:r>
      <w:r w:rsidR="00772424" w:rsidRPr="00A81518">
        <w:rPr>
          <w:rFonts w:cstheme="minorHAnsi"/>
        </w:rPr>
        <w:t xml:space="preserve"> </w:t>
      </w:r>
      <w:r>
        <w:rPr>
          <w:rFonts w:cstheme="minorHAnsi"/>
        </w:rPr>
        <w:t>lines at several junctions have almost been obliterated.                                                                               Overhead branches are causing a problem with telephone wires near Rodsley.                                                   Potholes appearing again.                                                                                                                                               The Clerk will action these.</w:t>
      </w:r>
      <w:r w:rsidR="00772424" w:rsidRPr="00A81518">
        <w:rPr>
          <w:rFonts w:cstheme="minorHAnsi"/>
        </w:rPr>
        <w:t xml:space="preserve">                                              </w:t>
      </w:r>
    </w:p>
    <w:p w:rsidR="00772424" w:rsidRPr="00024C4B" w:rsidRDefault="00A81518" w:rsidP="00A81518">
      <w:pPr>
        <w:pStyle w:val="xmsonormal"/>
        <w:rPr>
          <w:rFonts w:asciiTheme="minorHAnsi" w:hAnsiTheme="minorHAnsi" w:cstheme="minorHAnsi"/>
        </w:rPr>
      </w:pPr>
      <w:r>
        <w:rPr>
          <w:rFonts w:asciiTheme="minorHAnsi" w:hAnsiTheme="minorHAnsi" w:cstheme="minorHAnsi"/>
          <w:b/>
          <w:lang w:eastAsia="en-US"/>
        </w:rPr>
        <w:t xml:space="preserve">111/19 </w:t>
      </w:r>
      <w:r w:rsidR="00772424">
        <w:rPr>
          <w:rFonts w:asciiTheme="minorHAnsi" w:hAnsiTheme="minorHAnsi" w:cstheme="minorHAnsi"/>
          <w:b/>
        </w:rPr>
        <w:t xml:space="preserve">Parish Plan. </w:t>
      </w:r>
      <w:r>
        <w:rPr>
          <w:rFonts w:asciiTheme="minorHAnsi" w:hAnsiTheme="minorHAnsi" w:cstheme="minorHAnsi"/>
        </w:rPr>
        <w:t>The Clerk</w:t>
      </w:r>
      <w:r w:rsidR="00772424">
        <w:rPr>
          <w:rFonts w:asciiTheme="minorHAnsi" w:hAnsiTheme="minorHAnsi" w:cstheme="minorHAnsi"/>
        </w:rPr>
        <w:t xml:space="preserve"> has been approached by a company offering their services to produce a Parish Plan. They have provided leaflets explaining the advantages of such a plan. In the past the view of the Parish Council has been that since we do not own any land or buildings and are a very small PC with minimal assets that a Parish Plan is not necessary</w:t>
      </w:r>
      <w:r>
        <w:rPr>
          <w:rFonts w:asciiTheme="minorHAnsi" w:hAnsiTheme="minorHAnsi" w:cstheme="minorHAnsi"/>
        </w:rPr>
        <w:t>.                                                                 Leaflets were distributed and once again Cllr Morley’s advice was sought. He suggested that it would be better to consider adopting a Neighbourhood Plan and suggested that the Clerk approach</w:t>
      </w:r>
      <w:r w:rsidR="00EC01C2">
        <w:rPr>
          <w:rFonts w:asciiTheme="minorHAnsi" w:hAnsiTheme="minorHAnsi" w:cstheme="minorHAnsi"/>
        </w:rPr>
        <w:t xml:space="preserve"> Cllr Mike </w:t>
      </w:r>
      <w:proofErr w:type="spellStart"/>
      <w:r w:rsidR="00EC01C2">
        <w:rPr>
          <w:rFonts w:asciiTheme="minorHAnsi" w:hAnsiTheme="minorHAnsi" w:cstheme="minorHAnsi"/>
        </w:rPr>
        <w:t>Ratcliffe</w:t>
      </w:r>
      <w:proofErr w:type="spellEnd"/>
      <w:r w:rsidR="00EC01C2">
        <w:rPr>
          <w:rFonts w:asciiTheme="minorHAnsi" w:hAnsiTheme="minorHAnsi" w:cstheme="minorHAnsi"/>
        </w:rPr>
        <w:t xml:space="preserve"> for guidance on this. </w:t>
      </w:r>
    </w:p>
    <w:p w:rsidR="00772424" w:rsidRDefault="00772424" w:rsidP="00772424">
      <w:pPr>
        <w:pStyle w:val="xmsonormal"/>
        <w:rPr>
          <w:rFonts w:asciiTheme="minorHAnsi" w:hAnsiTheme="minorHAnsi" w:cstheme="minorHAnsi"/>
          <w:b/>
        </w:rPr>
      </w:pPr>
    </w:p>
    <w:p w:rsidR="00772424" w:rsidRPr="00E66A30" w:rsidRDefault="00EC01C2" w:rsidP="00EC01C2">
      <w:pPr>
        <w:pStyle w:val="xmsonormal"/>
        <w:rPr>
          <w:rFonts w:asciiTheme="minorHAnsi" w:hAnsiTheme="minorHAnsi" w:cstheme="minorHAnsi"/>
        </w:rPr>
      </w:pPr>
      <w:r>
        <w:rPr>
          <w:rFonts w:asciiTheme="minorHAnsi" w:hAnsiTheme="minorHAnsi" w:cstheme="minorHAnsi"/>
          <w:b/>
        </w:rPr>
        <w:t xml:space="preserve">112/19 </w:t>
      </w:r>
      <w:r w:rsidR="00772424">
        <w:rPr>
          <w:rFonts w:asciiTheme="minorHAnsi" w:hAnsiTheme="minorHAnsi" w:cstheme="minorHAnsi"/>
          <w:b/>
        </w:rPr>
        <w:t xml:space="preserve">Change of Broker in connection with PC insurance. </w:t>
      </w:r>
      <w:r w:rsidR="00772424">
        <w:rPr>
          <w:rFonts w:asciiTheme="minorHAnsi" w:hAnsiTheme="minorHAnsi" w:cstheme="minorHAnsi"/>
        </w:rPr>
        <w:t>Came and Co, o</w:t>
      </w:r>
      <w:r>
        <w:rPr>
          <w:rFonts w:asciiTheme="minorHAnsi" w:hAnsiTheme="minorHAnsi" w:cstheme="minorHAnsi"/>
        </w:rPr>
        <w:t>ur insurers, have notified the Clerk</w:t>
      </w:r>
      <w:r w:rsidR="00772424">
        <w:rPr>
          <w:rFonts w:asciiTheme="minorHAnsi" w:hAnsiTheme="minorHAnsi" w:cstheme="minorHAnsi"/>
        </w:rPr>
        <w:t xml:space="preserve"> of intra group reorganisation which will take place on the 4</w:t>
      </w:r>
      <w:r w:rsidR="00772424" w:rsidRPr="00024C4B">
        <w:rPr>
          <w:rFonts w:asciiTheme="minorHAnsi" w:hAnsiTheme="minorHAnsi" w:cstheme="minorHAnsi"/>
          <w:vertAlign w:val="superscript"/>
        </w:rPr>
        <w:t>th</w:t>
      </w:r>
      <w:r w:rsidR="00772424">
        <w:rPr>
          <w:rFonts w:asciiTheme="minorHAnsi" w:hAnsiTheme="minorHAnsi" w:cstheme="minorHAnsi"/>
        </w:rPr>
        <w:t xml:space="preserve"> November. They are now part of the Arthur J Gallagher group of companies and this will be the name of our broker in the future. However communications will still reflect the usual logo. They emphasise that the account will continue to be serviced by the same team and contact details remain unchanged. </w:t>
      </w:r>
      <w:r w:rsidR="00772424">
        <w:rPr>
          <w:rFonts w:asciiTheme="minorHAnsi" w:hAnsiTheme="minorHAnsi" w:cstheme="minorHAnsi"/>
          <w:b/>
        </w:rPr>
        <w:t>This item is closed.</w:t>
      </w:r>
    </w:p>
    <w:p w:rsidR="00772424" w:rsidRDefault="00772424" w:rsidP="00772424">
      <w:pPr>
        <w:pStyle w:val="ListParagraph"/>
        <w:rPr>
          <w:rFonts w:asciiTheme="minorHAnsi" w:hAnsiTheme="minorHAnsi" w:cstheme="minorHAnsi"/>
        </w:rPr>
      </w:pPr>
    </w:p>
    <w:p w:rsidR="00772424" w:rsidRDefault="00EC01C2" w:rsidP="00EC01C2">
      <w:pPr>
        <w:pStyle w:val="xmsonormal"/>
        <w:rPr>
          <w:rFonts w:asciiTheme="minorHAnsi" w:hAnsiTheme="minorHAnsi" w:cstheme="minorHAnsi"/>
        </w:rPr>
      </w:pPr>
      <w:r>
        <w:rPr>
          <w:rFonts w:asciiTheme="minorHAnsi" w:hAnsiTheme="minorHAnsi" w:cstheme="minorHAnsi"/>
          <w:b/>
        </w:rPr>
        <w:t xml:space="preserve">113/19 </w:t>
      </w:r>
      <w:r w:rsidR="00772424" w:rsidRPr="00E66A30">
        <w:rPr>
          <w:rFonts w:asciiTheme="minorHAnsi" w:hAnsiTheme="minorHAnsi" w:cstheme="minorHAnsi"/>
          <w:b/>
        </w:rPr>
        <w:t>Affordable Housing Communication</w:t>
      </w:r>
      <w:r w:rsidR="00772424">
        <w:rPr>
          <w:rFonts w:asciiTheme="minorHAnsi" w:hAnsiTheme="minorHAnsi" w:cstheme="minorHAnsi"/>
        </w:rPr>
        <w:t xml:space="preserve">. A letter has been received from the Peak District Rural Housing Association giving the PC the opportunity to discuss their work and investigate the potential to provide more affordable homes.                                                                                            </w:t>
      </w:r>
      <w:r>
        <w:rPr>
          <w:rFonts w:asciiTheme="minorHAnsi" w:hAnsiTheme="minorHAnsi" w:cstheme="minorHAnsi"/>
        </w:rPr>
        <w:t xml:space="preserve">                                  </w:t>
      </w:r>
      <w:r w:rsidR="00772424">
        <w:rPr>
          <w:rFonts w:asciiTheme="minorHAnsi" w:hAnsiTheme="minorHAnsi" w:cstheme="minorHAnsi"/>
        </w:rPr>
        <w:t>In the past it has proved very difficult to sell the affordable ho</w:t>
      </w:r>
      <w:r>
        <w:rPr>
          <w:rFonts w:asciiTheme="minorHAnsi" w:hAnsiTheme="minorHAnsi" w:cstheme="minorHAnsi"/>
        </w:rPr>
        <w:t>using that exists in the parish. The PC does not own land therefore there is no point in liaising over the matter.</w:t>
      </w:r>
    </w:p>
    <w:p w:rsidR="00772424" w:rsidRDefault="00772424" w:rsidP="00772424">
      <w:pPr>
        <w:pStyle w:val="ListParagraph"/>
        <w:rPr>
          <w:rFonts w:asciiTheme="minorHAnsi" w:hAnsiTheme="minorHAnsi" w:cstheme="minorHAnsi"/>
        </w:rPr>
      </w:pPr>
    </w:p>
    <w:p w:rsidR="00772424" w:rsidRDefault="00EC01C2" w:rsidP="00EC01C2">
      <w:pPr>
        <w:pStyle w:val="xmsonormal"/>
        <w:rPr>
          <w:rFonts w:asciiTheme="minorHAnsi" w:hAnsiTheme="minorHAnsi" w:cstheme="minorHAnsi"/>
        </w:rPr>
      </w:pPr>
      <w:r>
        <w:rPr>
          <w:rFonts w:asciiTheme="minorHAnsi" w:hAnsiTheme="minorHAnsi" w:cstheme="minorHAnsi"/>
          <w:b/>
        </w:rPr>
        <w:t xml:space="preserve">114/19 </w:t>
      </w:r>
      <w:r w:rsidR="00772424">
        <w:rPr>
          <w:rFonts w:asciiTheme="minorHAnsi" w:hAnsiTheme="minorHAnsi" w:cstheme="minorHAnsi"/>
          <w:b/>
        </w:rPr>
        <w:t>Clerk’s Report.</w:t>
      </w:r>
      <w:r>
        <w:rPr>
          <w:rFonts w:asciiTheme="minorHAnsi" w:hAnsiTheme="minorHAnsi" w:cstheme="minorHAnsi"/>
          <w:b/>
        </w:rPr>
        <w:t xml:space="preserve"> (Also Item 99/19). </w:t>
      </w:r>
      <w:r w:rsidR="00772424">
        <w:rPr>
          <w:rFonts w:asciiTheme="minorHAnsi" w:hAnsiTheme="minorHAnsi" w:cstheme="minorHAnsi"/>
        </w:rPr>
        <w:t>On the 4</w:t>
      </w:r>
      <w:r w:rsidR="00772424" w:rsidRPr="00485D02">
        <w:rPr>
          <w:rFonts w:asciiTheme="minorHAnsi" w:hAnsiTheme="minorHAnsi" w:cstheme="minorHAnsi"/>
          <w:vertAlign w:val="superscript"/>
        </w:rPr>
        <w:t>th</w:t>
      </w:r>
      <w:r w:rsidR="00772424">
        <w:rPr>
          <w:rFonts w:asciiTheme="minorHAnsi" w:hAnsiTheme="minorHAnsi" w:cstheme="minorHAnsi"/>
        </w:rPr>
        <w:t xml:space="preserve"> October I attended a lecture on Cyber Security hosted by Rural Action Derbyshire. It was mainly aimed at PC’s that own a village hall but it was </w:t>
      </w:r>
      <w:r w:rsidR="00772424">
        <w:rPr>
          <w:rFonts w:asciiTheme="minorHAnsi" w:hAnsiTheme="minorHAnsi" w:cstheme="minorHAnsi"/>
        </w:rPr>
        <w:lastRenderedPageBreak/>
        <w:t xml:space="preserve">useful in reminding me of who to report suspicious emails to. A list of contact details has been posted </w:t>
      </w:r>
      <w:proofErr w:type="gramStart"/>
      <w:r w:rsidR="00772424">
        <w:rPr>
          <w:rFonts w:asciiTheme="minorHAnsi" w:hAnsiTheme="minorHAnsi" w:cstheme="minorHAnsi"/>
        </w:rPr>
        <w:t>on</w:t>
      </w:r>
      <w:proofErr w:type="gramEnd"/>
      <w:r w:rsidR="00772424">
        <w:rPr>
          <w:rFonts w:asciiTheme="minorHAnsi" w:hAnsiTheme="minorHAnsi" w:cstheme="minorHAnsi"/>
        </w:rPr>
        <w:t xml:space="preserve"> both noticeboards and handed out to councillors. I will also get these details put on the website. Also given a ‘Cyber Security Toolkit’ booklet which outlines procedures that should be adopted.                                                                                                                                                      </w:t>
      </w:r>
    </w:p>
    <w:p w:rsidR="00772424" w:rsidRDefault="00772424" w:rsidP="00772424">
      <w:pPr>
        <w:pStyle w:val="ListParagraph"/>
        <w:rPr>
          <w:rFonts w:asciiTheme="minorHAnsi" w:hAnsiTheme="minorHAnsi" w:cstheme="minorHAnsi"/>
        </w:rPr>
      </w:pPr>
    </w:p>
    <w:p w:rsidR="00481A63" w:rsidRDefault="00481A63" w:rsidP="00EC01C2">
      <w:pPr>
        <w:pStyle w:val="xmsonormal"/>
        <w:rPr>
          <w:rFonts w:asciiTheme="minorHAnsi" w:hAnsiTheme="minorHAnsi" w:cstheme="minorHAnsi"/>
        </w:rPr>
      </w:pPr>
      <w:r>
        <w:rPr>
          <w:rFonts w:asciiTheme="minorHAnsi" w:hAnsiTheme="minorHAnsi" w:cstheme="minorHAnsi"/>
          <w:b/>
        </w:rPr>
        <w:t xml:space="preserve">115/19 </w:t>
      </w:r>
      <w:r w:rsidR="00772424">
        <w:rPr>
          <w:rFonts w:asciiTheme="minorHAnsi" w:hAnsiTheme="minorHAnsi" w:cstheme="minorHAnsi"/>
          <w:b/>
        </w:rPr>
        <w:t>Financial Matters</w:t>
      </w:r>
      <w:r>
        <w:rPr>
          <w:rFonts w:asciiTheme="minorHAnsi" w:hAnsiTheme="minorHAnsi" w:cstheme="minorHAnsi"/>
          <w:b/>
        </w:rPr>
        <w:t>. (Also Item 100/19).</w:t>
      </w:r>
      <w:r w:rsidR="00772424">
        <w:rPr>
          <w:rFonts w:asciiTheme="minorHAnsi" w:hAnsiTheme="minorHAnsi" w:cstheme="minorHAnsi"/>
          <w:b/>
        </w:rPr>
        <w:t xml:space="preserve"> </w:t>
      </w:r>
      <w:r>
        <w:rPr>
          <w:rFonts w:asciiTheme="minorHAnsi" w:hAnsiTheme="minorHAnsi" w:cstheme="minorHAnsi"/>
        </w:rPr>
        <w:t>The Clerk is</w:t>
      </w:r>
      <w:r w:rsidR="00772424">
        <w:rPr>
          <w:rFonts w:asciiTheme="minorHAnsi" w:hAnsiTheme="minorHAnsi" w:cstheme="minorHAnsi"/>
        </w:rPr>
        <w:t xml:space="preserve"> in the process of try</w:t>
      </w:r>
      <w:r>
        <w:rPr>
          <w:rFonts w:asciiTheme="minorHAnsi" w:hAnsiTheme="minorHAnsi" w:cstheme="minorHAnsi"/>
        </w:rPr>
        <w:t>ing to find out from HMRC why our</w:t>
      </w:r>
      <w:r w:rsidR="00772424">
        <w:rPr>
          <w:rFonts w:asciiTheme="minorHAnsi" w:hAnsiTheme="minorHAnsi" w:cstheme="minorHAnsi"/>
        </w:rPr>
        <w:t xml:space="preserve"> VAT claim has not yet been met. A claim for repaym</w:t>
      </w:r>
      <w:r>
        <w:rPr>
          <w:rFonts w:asciiTheme="minorHAnsi" w:hAnsiTheme="minorHAnsi" w:cstheme="minorHAnsi"/>
        </w:rPr>
        <w:t>ent of VAT was submitted</w:t>
      </w:r>
      <w:r w:rsidR="00772424">
        <w:rPr>
          <w:rFonts w:asciiTheme="minorHAnsi" w:hAnsiTheme="minorHAnsi" w:cstheme="minorHAnsi"/>
        </w:rPr>
        <w:t xml:space="preserve"> in early April and is usually d</w:t>
      </w:r>
      <w:r>
        <w:rPr>
          <w:rFonts w:asciiTheme="minorHAnsi" w:hAnsiTheme="minorHAnsi" w:cstheme="minorHAnsi"/>
        </w:rPr>
        <w:t>ealt with very quickly. A</w:t>
      </w:r>
      <w:r w:rsidR="00772424">
        <w:rPr>
          <w:rFonts w:asciiTheme="minorHAnsi" w:hAnsiTheme="minorHAnsi" w:cstheme="minorHAnsi"/>
        </w:rPr>
        <w:t xml:space="preserve"> letter </w:t>
      </w:r>
      <w:r>
        <w:rPr>
          <w:rFonts w:asciiTheme="minorHAnsi" w:hAnsiTheme="minorHAnsi" w:cstheme="minorHAnsi"/>
        </w:rPr>
        <w:t xml:space="preserve">has been sent </w:t>
      </w:r>
      <w:r w:rsidR="00772424">
        <w:rPr>
          <w:rFonts w:asciiTheme="minorHAnsi" w:hAnsiTheme="minorHAnsi" w:cstheme="minorHAnsi"/>
        </w:rPr>
        <w:t>with a copy of the claim to HMRC on the 8</w:t>
      </w:r>
      <w:r w:rsidR="00772424" w:rsidRPr="00A93FFE">
        <w:rPr>
          <w:rFonts w:asciiTheme="minorHAnsi" w:hAnsiTheme="minorHAnsi" w:cstheme="minorHAnsi"/>
          <w:vertAlign w:val="superscript"/>
        </w:rPr>
        <w:t>th</w:t>
      </w:r>
      <w:r>
        <w:rPr>
          <w:rFonts w:asciiTheme="minorHAnsi" w:hAnsiTheme="minorHAnsi" w:cstheme="minorHAnsi"/>
        </w:rPr>
        <w:t xml:space="preserve"> October but to date not received a response</w:t>
      </w:r>
      <w:r w:rsidR="00772424">
        <w:rPr>
          <w:rFonts w:asciiTheme="minorHAnsi" w:hAnsiTheme="minorHAnsi" w:cstheme="minorHAnsi"/>
        </w:rPr>
        <w:t xml:space="preserve">.                                                                            </w:t>
      </w:r>
      <w:r>
        <w:rPr>
          <w:rFonts w:asciiTheme="minorHAnsi" w:hAnsiTheme="minorHAnsi" w:cstheme="minorHAnsi"/>
        </w:rPr>
        <w:t xml:space="preserve">Cllr </w:t>
      </w:r>
      <w:proofErr w:type="spellStart"/>
      <w:r>
        <w:rPr>
          <w:rFonts w:asciiTheme="minorHAnsi" w:hAnsiTheme="minorHAnsi" w:cstheme="minorHAnsi"/>
        </w:rPr>
        <w:t>Fitzakerley</w:t>
      </w:r>
      <w:proofErr w:type="spellEnd"/>
      <w:r>
        <w:rPr>
          <w:rFonts w:asciiTheme="minorHAnsi" w:hAnsiTheme="minorHAnsi" w:cstheme="minorHAnsi"/>
        </w:rPr>
        <w:t xml:space="preserve"> agreed to become a signatory to replace Mr Nuttall</w:t>
      </w:r>
      <w:r w:rsidR="00772424">
        <w:rPr>
          <w:rFonts w:asciiTheme="minorHAnsi" w:hAnsiTheme="minorHAnsi" w:cstheme="minorHAnsi"/>
        </w:rPr>
        <w:t>.</w:t>
      </w:r>
      <w:r>
        <w:rPr>
          <w:rFonts w:asciiTheme="minorHAnsi" w:hAnsiTheme="minorHAnsi" w:cstheme="minorHAnsi"/>
        </w:rPr>
        <w:t xml:space="preserve"> The Clerk will organise this.</w:t>
      </w:r>
      <w:r w:rsidR="00772424">
        <w:rPr>
          <w:rFonts w:asciiTheme="minorHAnsi" w:hAnsiTheme="minorHAnsi" w:cstheme="minorHAnsi"/>
        </w:rPr>
        <w:t xml:space="preserve">                                                                     Bank statements and summa</w:t>
      </w:r>
      <w:r>
        <w:rPr>
          <w:rFonts w:asciiTheme="minorHAnsi" w:hAnsiTheme="minorHAnsi" w:cstheme="minorHAnsi"/>
        </w:rPr>
        <w:t>ry of accounts to end October were</w:t>
      </w:r>
      <w:r w:rsidR="00772424">
        <w:rPr>
          <w:rFonts w:asciiTheme="minorHAnsi" w:hAnsiTheme="minorHAnsi" w:cstheme="minorHAnsi"/>
        </w:rPr>
        <w:t xml:space="preserve"> circulate</w:t>
      </w:r>
      <w:r>
        <w:rPr>
          <w:rFonts w:asciiTheme="minorHAnsi" w:hAnsiTheme="minorHAnsi" w:cstheme="minorHAnsi"/>
        </w:rPr>
        <w:t>d</w:t>
      </w:r>
      <w:r w:rsidR="00772424">
        <w:rPr>
          <w:rFonts w:asciiTheme="minorHAnsi" w:hAnsiTheme="minorHAnsi" w:cstheme="minorHAnsi"/>
        </w:rPr>
        <w:t xml:space="preserve"> and sign</w:t>
      </w:r>
      <w:r>
        <w:rPr>
          <w:rFonts w:asciiTheme="minorHAnsi" w:hAnsiTheme="minorHAnsi" w:cstheme="minorHAnsi"/>
        </w:rPr>
        <w:t xml:space="preserve">ed Cllr </w:t>
      </w:r>
      <w:proofErr w:type="spellStart"/>
      <w:r>
        <w:rPr>
          <w:rFonts w:asciiTheme="minorHAnsi" w:hAnsiTheme="minorHAnsi" w:cstheme="minorHAnsi"/>
        </w:rPr>
        <w:t>Fitzakerley</w:t>
      </w:r>
      <w:proofErr w:type="spellEnd"/>
      <w:r>
        <w:rPr>
          <w:rFonts w:asciiTheme="minorHAnsi" w:hAnsiTheme="minorHAnsi" w:cstheme="minorHAnsi"/>
        </w:rPr>
        <w:t>.</w:t>
      </w:r>
    </w:p>
    <w:p w:rsidR="00481A63" w:rsidRDefault="00481A63" w:rsidP="00EC01C2">
      <w:pPr>
        <w:pStyle w:val="xmsonormal"/>
        <w:rPr>
          <w:rFonts w:asciiTheme="minorHAnsi" w:hAnsiTheme="minorHAnsi" w:cstheme="minorHAnsi"/>
        </w:rPr>
      </w:pPr>
    </w:p>
    <w:p w:rsidR="00481A63" w:rsidRPr="00D56BE3" w:rsidRDefault="00481A63" w:rsidP="00481A63">
      <w:pPr>
        <w:rPr>
          <w:b/>
        </w:rPr>
      </w:pPr>
      <w:r w:rsidRPr="00985F50">
        <w:rPr>
          <w:rFonts w:cstheme="minorHAnsi"/>
          <w:b/>
          <w:u w:val="single"/>
        </w:rPr>
        <w:t>Summary of Accounts 2019 to 2020 t</w:t>
      </w:r>
      <w:r>
        <w:rPr>
          <w:rFonts w:cstheme="minorHAnsi"/>
          <w:b/>
          <w:u w:val="single"/>
        </w:rPr>
        <w:t>o End October</w:t>
      </w:r>
      <w:r w:rsidRPr="00985F50">
        <w:rPr>
          <w:rFonts w:cstheme="minorHAnsi"/>
          <w:b/>
          <w:u w:val="single"/>
        </w:rPr>
        <w:t xml:space="preserve"> 2019</w:t>
      </w:r>
    </w:p>
    <w:p w:rsidR="00481A63" w:rsidRDefault="00481A63" w:rsidP="00481A63">
      <w:pPr>
        <w:pStyle w:val="NoSpacing"/>
        <w:rPr>
          <w:rFonts w:cstheme="minorHAnsi"/>
          <w:b/>
        </w:rPr>
      </w:pPr>
      <w:r>
        <w:rPr>
          <w:rFonts w:cstheme="minorHAnsi"/>
          <w:b/>
        </w:rPr>
        <w:t xml:space="preserve">Receipts </w:t>
      </w:r>
    </w:p>
    <w:p w:rsidR="00481A63" w:rsidRDefault="00481A63" w:rsidP="00481A63">
      <w:pPr>
        <w:pStyle w:val="NoSpacing"/>
      </w:pPr>
      <w:r>
        <w:rPr>
          <w:rFonts w:cstheme="minorHAnsi"/>
          <w:b/>
        </w:rPr>
        <w:t xml:space="preserve">                </w:t>
      </w:r>
      <w:r>
        <w:t>Precept</w:t>
      </w:r>
      <w:r>
        <w:tab/>
      </w:r>
      <w:r>
        <w:tab/>
      </w:r>
      <w:r>
        <w:tab/>
        <w:t>£2,900.00</w:t>
      </w:r>
    </w:p>
    <w:p w:rsidR="00481A63" w:rsidRDefault="00481A63" w:rsidP="00481A63">
      <w:pPr>
        <w:pStyle w:val="NoSpacing"/>
      </w:pPr>
      <w:r>
        <w:tab/>
        <w:t>Interest</w:t>
      </w:r>
      <w:r>
        <w:tab/>
      </w:r>
      <w:r>
        <w:tab/>
      </w:r>
      <w:r>
        <w:tab/>
      </w:r>
      <w:r>
        <w:tab/>
        <w:t>£        1.11</w:t>
      </w:r>
      <w:r>
        <w:tab/>
        <w:t>£2,901.11</w:t>
      </w:r>
    </w:p>
    <w:p w:rsidR="00481A63" w:rsidRDefault="00481A63" w:rsidP="00481A63">
      <w:pPr>
        <w:pStyle w:val="NoSpacing"/>
      </w:pPr>
    </w:p>
    <w:p w:rsidR="00481A63" w:rsidRDefault="00481A63" w:rsidP="00481A63">
      <w:pPr>
        <w:pStyle w:val="NoSpacing"/>
        <w:rPr>
          <w:b/>
        </w:rPr>
      </w:pPr>
      <w:r>
        <w:rPr>
          <w:b/>
        </w:rPr>
        <w:t>Payments</w:t>
      </w:r>
    </w:p>
    <w:p w:rsidR="00481A63" w:rsidRDefault="00481A63" w:rsidP="00481A63">
      <w:pPr>
        <w:pStyle w:val="NoSpacing"/>
      </w:pPr>
      <w:r>
        <w:rPr>
          <w:b/>
        </w:rPr>
        <w:tab/>
      </w:r>
      <w:r>
        <w:t>DALC</w:t>
      </w:r>
      <w:r>
        <w:tab/>
      </w:r>
      <w:r>
        <w:tab/>
      </w:r>
      <w:r>
        <w:tab/>
      </w:r>
      <w:r>
        <w:tab/>
        <w:t>£   164.14</w:t>
      </w:r>
    </w:p>
    <w:p w:rsidR="00481A63" w:rsidRDefault="00481A63" w:rsidP="00481A63">
      <w:pPr>
        <w:pStyle w:val="NoSpacing"/>
      </w:pPr>
      <w:r>
        <w:tab/>
        <w:t>Insurance</w:t>
      </w:r>
      <w:r>
        <w:tab/>
      </w:r>
      <w:r>
        <w:tab/>
      </w:r>
      <w:r>
        <w:tab/>
        <w:t>£   218.00</w:t>
      </w:r>
    </w:p>
    <w:p w:rsidR="00481A63" w:rsidRDefault="00481A63" w:rsidP="00481A63">
      <w:pPr>
        <w:pStyle w:val="NoSpacing"/>
      </w:pPr>
      <w:r>
        <w:tab/>
        <w:t>H</w:t>
      </w:r>
      <w:r>
        <w:t xml:space="preserve">MRC </w:t>
      </w:r>
      <w:r>
        <w:tab/>
      </w:r>
      <w:r>
        <w:tab/>
      </w:r>
      <w:r>
        <w:tab/>
        <w:t xml:space="preserve">              £    215.00</w:t>
      </w:r>
      <w:r>
        <w:tab/>
      </w:r>
      <w:r>
        <w:tab/>
      </w:r>
      <w:r>
        <w:tab/>
      </w:r>
    </w:p>
    <w:p w:rsidR="00481A63" w:rsidRDefault="00481A63" w:rsidP="00481A63">
      <w:pPr>
        <w:pStyle w:val="NoSpacing"/>
      </w:pPr>
      <w:r>
        <w:tab/>
        <w:t>PAT Test</w:t>
      </w:r>
      <w:r>
        <w:tab/>
      </w:r>
      <w:r>
        <w:tab/>
      </w:r>
      <w:r>
        <w:tab/>
        <w:t>£     40.00</w:t>
      </w:r>
    </w:p>
    <w:p w:rsidR="00481A63" w:rsidRDefault="00481A63" w:rsidP="00481A63">
      <w:pPr>
        <w:pStyle w:val="NoSpacing"/>
      </w:pPr>
      <w:r>
        <w:tab/>
        <w:t>Cler</w:t>
      </w:r>
      <w:r>
        <w:t>k’s Salary end August</w:t>
      </w:r>
      <w:r>
        <w:tab/>
        <w:t>£ 1,004.36</w:t>
      </w:r>
    </w:p>
    <w:p w:rsidR="00481A63" w:rsidRDefault="00481A63" w:rsidP="00481A63">
      <w:pPr>
        <w:pStyle w:val="NoSpacing"/>
      </w:pPr>
      <w:r>
        <w:tab/>
        <w:t>Petty Cash</w:t>
      </w:r>
      <w:r>
        <w:tab/>
      </w:r>
      <w:r>
        <w:tab/>
      </w:r>
      <w:r>
        <w:tab/>
        <w:t>£      49.42</w:t>
      </w:r>
    </w:p>
    <w:p w:rsidR="00481A63" w:rsidRDefault="00481A63" w:rsidP="00481A63">
      <w:pPr>
        <w:pStyle w:val="NoSpacing"/>
        <w:ind w:firstLine="720"/>
      </w:pPr>
      <w:r>
        <w:t>Cost of Election</w:t>
      </w:r>
      <w:r>
        <w:tab/>
      </w:r>
      <w:r>
        <w:tab/>
      </w:r>
      <w:r>
        <w:tab/>
        <w:t>£    135.84</w:t>
      </w:r>
      <w:r>
        <w:tab/>
        <w:t>£ 1,851.75</w:t>
      </w:r>
      <w:r>
        <w:t xml:space="preserve">  </w:t>
      </w:r>
    </w:p>
    <w:p w:rsidR="00481A63" w:rsidRDefault="00481A63" w:rsidP="00481A63">
      <w:pPr>
        <w:pStyle w:val="NoSpacing"/>
      </w:pPr>
    </w:p>
    <w:p w:rsidR="00481A63" w:rsidRDefault="00481A63" w:rsidP="00481A63">
      <w:pPr>
        <w:pStyle w:val="NoSpacing"/>
      </w:pPr>
      <w:r>
        <w:rPr>
          <w:b/>
        </w:rPr>
        <w:t>Excess of Receipts over Payments</w:t>
      </w:r>
      <w:r>
        <w:rPr>
          <w:b/>
        </w:rPr>
        <w:tab/>
      </w:r>
      <w:r>
        <w:rPr>
          <w:b/>
        </w:rPr>
        <w:tab/>
      </w:r>
      <w:r>
        <w:rPr>
          <w:b/>
        </w:rPr>
        <w:tab/>
      </w:r>
      <w:r>
        <w:t>£1,049.36</w:t>
      </w:r>
    </w:p>
    <w:p w:rsidR="00481A63" w:rsidRDefault="00481A63" w:rsidP="00481A63">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£6,192.80</w:t>
      </w:r>
    </w:p>
    <w:p w:rsidR="00481A63" w:rsidRDefault="00481A63" w:rsidP="00481A63">
      <w:pPr>
        <w:pStyle w:val="NoSpacing"/>
        <w:rPr>
          <w:b/>
        </w:rPr>
      </w:pPr>
    </w:p>
    <w:p w:rsidR="00481A63" w:rsidRDefault="00481A63" w:rsidP="00481A63">
      <w:pPr>
        <w:pStyle w:val="NoSpacing"/>
        <w:rPr>
          <w:b/>
        </w:rPr>
      </w:pPr>
      <w:r>
        <w:rPr>
          <w:b/>
        </w:rPr>
        <w:t>Funds in Account 00117946</w:t>
      </w:r>
      <w:r>
        <w:rPr>
          <w:b/>
        </w:rPr>
        <w:tab/>
      </w:r>
      <w:r>
        <w:rPr>
          <w:b/>
        </w:rPr>
        <w:tab/>
      </w:r>
      <w:r>
        <w:t>£2,274.88</w:t>
      </w:r>
    </w:p>
    <w:p w:rsidR="00481A63" w:rsidRDefault="00481A63" w:rsidP="00481A63">
      <w:pPr>
        <w:pStyle w:val="NoSpacing"/>
      </w:pPr>
      <w:r>
        <w:rPr>
          <w:b/>
        </w:rPr>
        <w:t>Funds in Account 00054278</w:t>
      </w:r>
      <w:r>
        <w:rPr>
          <w:b/>
        </w:rPr>
        <w:tab/>
      </w:r>
      <w:r>
        <w:rPr>
          <w:b/>
        </w:rPr>
        <w:tab/>
      </w:r>
      <w:r>
        <w:t>£3,871.23</w:t>
      </w:r>
    </w:p>
    <w:p w:rsidR="00481A63" w:rsidRPr="00513F86" w:rsidRDefault="00481A63" w:rsidP="00481A63">
      <w:pPr>
        <w:pStyle w:val="NoSpacing"/>
        <w:rPr>
          <w:rFonts w:cstheme="minorHAnsi"/>
          <w:b/>
        </w:rPr>
      </w:pPr>
      <w:r>
        <w:rPr>
          <w:b/>
        </w:rPr>
        <w:t>Petty Cash in Hand</w:t>
      </w:r>
      <w:r>
        <w:rPr>
          <w:b/>
        </w:rPr>
        <w:tab/>
      </w:r>
      <w:r>
        <w:rPr>
          <w:b/>
        </w:rPr>
        <w:tab/>
      </w:r>
      <w:r>
        <w:rPr>
          <w:b/>
        </w:rPr>
        <w:tab/>
      </w:r>
      <w:r>
        <w:t>£       46.69</w:t>
      </w:r>
      <w:r>
        <w:rPr>
          <w:b/>
        </w:rPr>
        <w:tab/>
      </w:r>
      <w:r>
        <w:rPr>
          <w:b/>
        </w:rPr>
        <w:tab/>
      </w:r>
      <w:r>
        <w:rPr>
          <w:b/>
        </w:rPr>
        <w:tab/>
        <w:t>£6,192.80</w:t>
      </w:r>
      <w:r>
        <w:rPr>
          <w:b/>
        </w:rPr>
        <w:tab/>
      </w:r>
      <w:r>
        <w:rPr>
          <w:b/>
        </w:rPr>
        <w:tab/>
      </w:r>
      <w:r>
        <w:rPr>
          <w:b/>
        </w:rPr>
        <w:tab/>
      </w:r>
    </w:p>
    <w:p w:rsidR="00481A63" w:rsidRPr="001F60FB" w:rsidRDefault="00481A63" w:rsidP="00481A63">
      <w:pPr>
        <w:pStyle w:val="ListParagraph"/>
        <w:rPr>
          <w:rFonts w:cstheme="minorHAnsi"/>
        </w:rPr>
      </w:pPr>
    </w:p>
    <w:p w:rsidR="00481A63" w:rsidRPr="004E046D" w:rsidRDefault="00481A63" w:rsidP="00481A63">
      <w:pPr>
        <w:pStyle w:val="ListParagraph"/>
        <w:rPr>
          <w:b/>
        </w:rPr>
      </w:pPr>
    </w:p>
    <w:p w:rsidR="00481A63" w:rsidRPr="006B1898" w:rsidRDefault="00481A63" w:rsidP="00481A63">
      <w:pPr>
        <w:rPr>
          <w:b/>
        </w:rPr>
      </w:pPr>
      <w:r>
        <w:rPr>
          <w:b/>
        </w:rPr>
        <w:t>Signed………………………………………………………………Date……………………………..</w:t>
      </w:r>
    </w:p>
    <w:p w:rsidR="00772424" w:rsidRDefault="00481A63" w:rsidP="00EC01C2">
      <w:pPr>
        <w:pStyle w:val="xmsonormal"/>
        <w:rPr>
          <w:rFonts w:asciiTheme="minorHAnsi" w:hAnsiTheme="minorHAnsi" w:cstheme="minorHAnsi"/>
        </w:rPr>
      </w:pPr>
      <w:r>
        <w:rPr>
          <w:rFonts w:asciiTheme="minorHAnsi" w:hAnsiTheme="minorHAnsi" w:cstheme="minorHAnsi"/>
        </w:rPr>
        <w:t xml:space="preserve"> </w:t>
      </w:r>
    </w:p>
    <w:p w:rsidR="00772424" w:rsidRDefault="00E04156" w:rsidP="003C73BE">
      <w:pPr>
        <w:pStyle w:val="xmsonormal"/>
        <w:rPr>
          <w:rFonts w:asciiTheme="minorHAnsi" w:hAnsiTheme="minorHAnsi" w:cstheme="minorHAnsi"/>
          <w:b/>
        </w:rPr>
      </w:pPr>
      <w:r>
        <w:rPr>
          <w:rFonts w:asciiTheme="minorHAnsi" w:hAnsiTheme="minorHAnsi" w:cstheme="minorHAnsi"/>
          <w:b/>
        </w:rPr>
        <w:t>Date of Next Meeting will be Sunday 5</w:t>
      </w:r>
      <w:r w:rsidRPr="00E04156">
        <w:rPr>
          <w:rFonts w:asciiTheme="minorHAnsi" w:hAnsiTheme="minorHAnsi" w:cstheme="minorHAnsi"/>
          <w:b/>
          <w:vertAlign w:val="superscript"/>
        </w:rPr>
        <w:t>th</w:t>
      </w:r>
      <w:r>
        <w:rPr>
          <w:rFonts w:asciiTheme="minorHAnsi" w:hAnsiTheme="minorHAnsi" w:cstheme="minorHAnsi"/>
          <w:b/>
        </w:rPr>
        <w:t xml:space="preserve"> January.</w:t>
      </w:r>
    </w:p>
    <w:p w:rsidR="00E04156" w:rsidRDefault="00E04156" w:rsidP="003C73BE">
      <w:pPr>
        <w:pStyle w:val="xmsonormal"/>
        <w:rPr>
          <w:rFonts w:asciiTheme="minorHAnsi" w:hAnsiTheme="minorHAnsi" w:cstheme="minorHAnsi"/>
          <w:b/>
        </w:rPr>
      </w:pPr>
    </w:p>
    <w:p w:rsidR="00E04156" w:rsidRDefault="00E04156" w:rsidP="003C73BE">
      <w:pPr>
        <w:pStyle w:val="xmsonormal"/>
        <w:rPr>
          <w:rFonts w:asciiTheme="minorHAnsi" w:hAnsiTheme="minorHAnsi" w:cstheme="minorHAnsi"/>
          <w:b/>
        </w:rPr>
      </w:pPr>
    </w:p>
    <w:p w:rsidR="00E04156" w:rsidRDefault="00E04156" w:rsidP="003C73BE">
      <w:pPr>
        <w:pStyle w:val="xmsonormal"/>
        <w:rPr>
          <w:rFonts w:asciiTheme="minorHAnsi" w:hAnsiTheme="minorHAnsi" w:cstheme="minorHAnsi"/>
          <w:b/>
        </w:rPr>
      </w:pPr>
    </w:p>
    <w:p w:rsidR="00E04156" w:rsidRDefault="00E04156" w:rsidP="003C73BE">
      <w:pPr>
        <w:pStyle w:val="xmsonormal"/>
        <w:rPr>
          <w:rFonts w:asciiTheme="minorHAnsi" w:hAnsiTheme="minorHAnsi" w:cstheme="minorHAnsi"/>
        </w:rPr>
      </w:pPr>
      <w:r>
        <w:rPr>
          <w:rFonts w:asciiTheme="minorHAnsi" w:hAnsiTheme="minorHAnsi" w:cstheme="minorHAnsi"/>
          <w:b/>
        </w:rPr>
        <w:t>Signed…………………………………………………………………Date……………………………..</w:t>
      </w:r>
    </w:p>
    <w:p w:rsidR="00772424" w:rsidRDefault="00772424" w:rsidP="00772424">
      <w:pPr>
        <w:pStyle w:val="ListParagraph"/>
        <w:rPr>
          <w:rFonts w:asciiTheme="minorHAnsi" w:hAnsiTheme="minorHAnsi" w:cstheme="minorHAnsi"/>
        </w:rPr>
      </w:pPr>
    </w:p>
    <w:p w:rsidR="00772424" w:rsidRPr="00815D2E" w:rsidRDefault="00772424" w:rsidP="00772424">
      <w:pPr>
        <w:pStyle w:val="xmsonormal"/>
        <w:ind w:left="720"/>
        <w:rPr>
          <w:rFonts w:asciiTheme="minorHAnsi" w:hAnsiTheme="minorHAnsi" w:cstheme="minorHAnsi"/>
        </w:rPr>
      </w:pPr>
      <w:r>
        <w:rPr>
          <w:rFonts w:asciiTheme="minorHAnsi" w:hAnsiTheme="minorHAnsi" w:cstheme="minorHAnsi"/>
        </w:rPr>
        <w:t xml:space="preserve"> </w:t>
      </w:r>
    </w:p>
    <w:p w:rsidR="00772424" w:rsidRPr="00815D2E" w:rsidRDefault="00772424" w:rsidP="00772424">
      <w:pPr>
        <w:rPr>
          <w:rFonts w:cstheme="minorHAnsi"/>
        </w:rPr>
      </w:pPr>
    </w:p>
    <w:p w:rsidR="00772424" w:rsidRPr="00772424" w:rsidRDefault="00772424" w:rsidP="00DE2FB2">
      <w:pPr>
        <w:rPr>
          <w:rFonts w:cstheme="minorHAnsi"/>
          <w:b/>
        </w:rPr>
      </w:pPr>
    </w:p>
    <w:p w:rsidR="00DE2FB2" w:rsidRDefault="00DE2FB2" w:rsidP="00DE2FB2"/>
    <w:p w:rsidR="00DE2FB2" w:rsidRDefault="00DE2FB2" w:rsidP="00DE2FB2"/>
    <w:p w:rsidR="00482A1F" w:rsidRDefault="00482A1F"/>
    <w:sectPr w:rsidR="00482A1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A0F" w:rsidRDefault="00092A0F" w:rsidP="007A3AB0">
      <w:pPr>
        <w:spacing w:after="0" w:line="240" w:lineRule="auto"/>
      </w:pPr>
      <w:r>
        <w:separator/>
      </w:r>
    </w:p>
  </w:endnote>
  <w:endnote w:type="continuationSeparator" w:id="0">
    <w:p w:rsidR="00092A0F" w:rsidRDefault="00092A0F" w:rsidP="007A3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7A3AB0">
      <w:trPr>
        <w:jc w:val="right"/>
      </w:trPr>
      <w:tc>
        <w:tcPr>
          <w:tcW w:w="4795" w:type="dxa"/>
          <w:vAlign w:val="center"/>
        </w:tcPr>
        <w:sdt>
          <w:sdtPr>
            <w:rPr>
              <w:caps/>
              <w:color w:val="000000" w:themeColor="text1"/>
            </w:rPr>
            <w:alias w:val="Author"/>
            <w:tag w:val=""/>
            <w:id w:val="1534539408"/>
            <w:placeholder>
              <w:docPart w:val="063B37EAC6EF402D9A91ECC2FE560E25"/>
            </w:placeholder>
            <w:dataBinding w:prefixMappings="xmlns:ns0='http://purl.org/dc/elements/1.1/' xmlns:ns1='http://schemas.openxmlformats.org/package/2006/metadata/core-properties' " w:xpath="/ns1:coreProperties[1]/ns0:creator[1]" w:storeItemID="{6C3C8BC8-F283-45AE-878A-BAB7291924A1}"/>
            <w:text/>
          </w:sdtPr>
          <w:sdtContent>
            <w:p w:rsidR="007A3AB0" w:rsidRDefault="007A3AB0">
              <w:pPr>
                <w:pStyle w:val="Header"/>
                <w:jc w:val="right"/>
                <w:rPr>
                  <w:caps/>
                  <w:color w:val="000000" w:themeColor="text1"/>
                </w:rPr>
              </w:pPr>
              <w:r>
                <w:rPr>
                  <w:caps/>
                  <w:color w:val="000000" w:themeColor="text1"/>
                </w:rPr>
                <w:t>Minutes Nov 2019</w:t>
              </w:r>
            </w:p>
          </w:sdtContent>
        </w:sdt>
      </w:tc>
      <w:tc>
        <w:tcPr>
          <w:tcW w:w="250" w:type="pct"/>
          <w:shd w:val="clear" w:color="auto" w:fill="ED7D31" w:themeFill="accent2"/>
          <w:vAlign w:val="center"/>
        </w:tcPr>
        <w:p w:rsidR="007A3AB0" w:rsidRDefault="007A3AB0">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BF36CB">
            <w:rPr>
              <w:noProof/>
              <w:color w:val="FFFFFF" w:themeColor="background1"/>
            </w:rPr>
            <w:t>5</w:t>
          </w:r>
          <w:r>
            <w:rPr>
              <w:noProof/>
              <w:color w:val="FFFFFF" w:themeColor="background1"/>
            </w:rPr>
            <w:fldChar w:fldCharType="end"/>
          </w:r>
        </w:p>
      </w:tc>
    </w:tr>
  </w:tbl>
  <w:p w:rsidR="007A3AB0" w:rsidRDefault="007A3A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A0F" w:rsidRDefault="00092A0F" w:rsidP="007A3AB0">
      <w:pPr>
        <w:spacing w:after="0" w:line="240" w:lineRule="auto"/>
      </w:pPr>
      <w:r>
        <w:separator/>
      </w:r>
    </w:p>
  </w:footnote>
  <w:footnote w:type="continuationSeparator" w:id="0">
    <w:p w:rsidR="00092A0F" w:rsidRDefault="00092A0F" w:rsidP="007A3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51F93"/>
    <w:multiLevelType w:val="hybridMultilevel"/>
    <w:tmpl w:val="031A71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FB2"/>
    <w:rsid w:val="00092A0F"/>
    <w:rsid w:val="003C73BE"/>
    <w:rsid w:val="00470DAB"/>
    <w:rsid w:val="00481A63"/>
    <w:rsid w:val="00482A1F"/>
    <w:rsid w:val="00486905"/>
    <w:rsid w:val="00562AF9"/>
    <w:rsid w:val="00772424"/>
    <w:rsid w:val="007A3AB0"/>
    <w:rsid w:val="008D0A86"/>
    <w:rsid w:val="00A81518"/>
    <w:rsid w:val="00BF36CB"/>
    <w:rsid w:val="00D868E7"/>
    <w:rsid w:val="00DE2FB2"/>
    <w:rsid w:val="00E04156"/>
    <w:rsid w:val="00EC0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A77153-1927-44C5-AD55-8D1298DA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F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2FB2"/>
    <w:pPr>
      <w:spacing w:after="0" w:line="240" w:lineRule="auto"/>
    </w:pPr>
  </w:style>
  <w:style w:type="paragraph" w:styleId="ListParagraph">
    <w:name w:val="List Paragraph"/>
    <w:basedOn w:val="Normal"/>
    <w:uiPriority w:val="34"/>
    <w:qFormat/>
    <w:rsid w:val="00DE2FB2"/>
    <w:pPr>
      <w:spacing w:after="0" w:line="240" w:lineRule="auto"/>
      <w:ind w:left="720"/>
      <w:contextualSpacing/>
    </w:pPr>
    <w:rPr>
      <w:rFonts w:ascii="Times New Roman" w:eastAsia="Times New Roman" w:hAnsi="Times New Roman" w:cs="Times New Roman"/>
      <w:sz w:val="24"/>
      <w:szCs w:val="24"/>
    </w:rPr>
  </w:style>
  <w:style w:type="paragraph" w:customStyle="1" w:styleId="xmsonormal">
    <w:name w:val="x_msonormal"/>
    <w:basedOn w:val="Normal"/>
    <w:rsid w:val="00772424"/>
    <w:pPr>
      <w:spacing w:after="0" w:line="240" w:lineRule="auto"/>
    </w:pPr>
    <w:rPr>
      <w:rFonts w:ascii="Calibri" w:hAnsi="Calibri" w:cs="Calibri"/>
      <w:lang w:eastAsia="en-GB"/>
    </w:rPr>
  </w:style>
  <w:style w:type="paragraph" w:styleId="Header">
    <w:name w:val="header"/>
    <w:basedOn w:val="Normal"/>
    <w:link w:val="HeaderChar"/>
    <w:uiPriority w:val="99"/>
    <w:unhideWhenUsed/>
    <w:rsid w:val="007A3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AB0"/>
  </w:style>
  <w:style w:type="paragraph" w:styleId="Footer">
    <w:name w:val="footer"/>
    <w:basedOn w:val="Normal"/>
    <w:link w:val="FooterChar"/>
    <w:uiPriority w:val="99"/>
    <w:unhideWhenUsed/>
    <w:rsid w:val="007A3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3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63B37EAC6EF402D9A91ECC2FE560E25"/>
        <w:category>
          <w:name w:val="General"/>
          <w:gallery w:val="placeholder"/>
        </w:category>
        <w:types>
          <w:type w:val="bbPlcHdr"/>
        </w:types>
        <w:behaviors>
          <w:behavior w:val="content"/>
        </w:behaviors>
        <w:guid w:val="{57F76FD0-D685-4447-82B9-46D4EFCBAA7E}"/>
      </w:docPartPr>
      <w:docPartBody>
        <w:p w:rsidR="00000000" w:rsidRDefault="00AB7E2D" w:rsidP="00AB7E2D">
          <w:pPr>
            <w:pStyle w:val="063B37EAC6EF402D9A91ECC2FE560E25"/>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E2D"/>
    <w:rsid w:val="009C1D8E"/>
    <w:rsid w:val="00AB7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3B37EAC6EF402D9A91ECC2FE560E25">
    <w:name w:val="063B37EAC6EF402D9A91ECC2FE560E25"/>
    <w:rsid w:val="00AB7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2212</Words>
  <Characters>12611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Nov 2019</dc:creator>
  <cp:keywords/>
  <dc:description/>
  <cp:lastModifiedBy>Clerk ParishCouncil</cp:lastModifiedBy>
  <cp:revision>7</cp:revision>
  <dcterms:created xsi:type="dcterms:W3CDTF">2019-11-04T14:14:00Z</dcterms:created>
  <dcterms:modified xsi:type="dcterms:W3CDTF">2019-11-04T15:54:00Z</dcterms:modified>
</cp:coreProperties>
</file>