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33" w:rsidRDefault="001B4233" w:rsidP="001B4233">
      <w:pPr>
        <w:pStyle w:val="NoSpacing"/>
        <w:jc w:val="center"/>
        <w:rPr>
          <w:b/>
          <w:sz w:val="32"/>
          <w:szCs w:val="32"/>
        </w:rPr>
      </w:pPr>
      <w:r>
        <w:rPr>
          <w:b/>
          <w:sz w:val="32"/>
          <w:szCs w:val="32"/>
        </w:rPr>
        <w:t>Minutes of Rodsley and Yeaveley Parish Council Meeting</w:t>
      </w:r>
    </w:p>
    <w:p w:rsidR="001B4233" w:rsidRDefault="001B4233" w:rsidP="001B4233">
      <w:pPr>
        <w:pStyle w:val="NoSpacing"/>
        <w:jc w:val="center"/>
        <w:rPr>
          <w:b/>
          <w:sz w:val="32"/>
          <w:szCs w:val="32"/>
        </w:rPr>
      </w:pPr>
    </w:p>
    <w:p w:rsidR="001B4233" w:rsidRDefault="001B4233" w:rsidP="001B4233">
      <w:pPr>
        <w:pStyle w:val="NoSpacing"/>
        <w:jc w:val="center"/>
      </w:pPr>
      <w:r>
        <w:t>Held at 7.30 at the Yeaveley Arms</w:t>
      </w:r>
    </w:p>
    <w:p w:rsidR="001B4233" w:rsidRDefault="001B4233" w:rsidP="001B4233">
      <w:pPr>
        <w:pStyle w:val="NoSpacing"/>
        <w:jc w:val="center"/>
      </w:pPr>
    </w:p>
    <w:p w:rsidR="001B4233" w:rsidRDefault="001B4233" w:rsidP="001B4233">
      <w:pPr>
        <w:pStyle w:val="NoSpacing"/>
        <w:jc w:val="center"/>
        <w:rPr>
          <w:b/>
          <w:sz w:val="32"/>
          <w:szCs w:val="32"/>
        </w:rPr>
      </w:pPr>
      <w:r>
        <w:rPr>
          <w:b/>
          <w:sz w:val="32"/>
          <w:szCs w:val="32"/>
        </w:rPr>
        <w:t xml:space="preserve">  Sunday 15</w:t>
      </w:r>
      <w:r w:rsidRPr="001B4233">
        <w:rPr>
          <w:b/>
          <w:sz w:val="32"/>
          <w:szCs w:val="32"/>
          <w:vertAlign w:val="superscript"/>
        </w:rPr>
        <w:t>th</w:t>
      </w:r>
      <w:r>
        <w:rPr>
          <w:b/>
          <w:sz w:val="32"/>
          <w:szCs w:val="32"/>
        </w:rPr>
        <w:t xml:space="preserve"> September 2019</w:t>
      </w:r>
    </w:p>
    <w:p w:rsidR="001B4233" w:rsidRDefault="001B4233" w:rsidP="001B4233">
      <w:pPr>
        <w:pStyle w:val="NoSpacing"/>
        <w:rPr>
          <w:b/>
          <w:sz w:val="32"/>
          <w:szCs w:val="32"/>
        </w:rPr>
      </w:pPr>
    </w:p>
    <w:p w:rsidR="001B4233" w:rsidRPr="00E845E6" w:rsidRDefault="001B4233" w:rsidP="001B4233">
      <w:pPr>
        <w:pStyle w:val="NoSpacing"/>
      </w:pPr>
      <w:r>
        <w:rPr>
          <w:b/>
        </w:rPr>
        <w:t>Present</w:t>
      </w:r>
      <w:r>
        <w:rPr>
          <w:b/>
        </w:rPr>
        <w:tab/>
      </w:r>
      <w:r>
        <w:rPr>
          <w:b/>
        </w:rPr>
        <w:tab/>
      </w:r>
      <w:r>
        <w:rPr>
          <w:b/>
        </w:rPr>
        <w:tab/>
      </w:r>
      <w:r>
        <w:rPr>
          <w:b/>
        </w:rPr>
        <w:tab/>
        <w:t xml:space="preserve">Councillors </w:t>
      </w:r>
      <w:r>
        <w:t>J Bates (Chair)</w:t>
      </w:r>
      <w:r w:rsidRPr="003D4240">
        <w:tab/>
      </w:r>
      <w:r w:rsidRPr="003D4240">
        <w:tab/>
      </w:r>
      <w:r w:rsidRPr="003D4240">
        <w:tab/>
        <w:t xml:space="preserve"> </w:t>
      </w:r>
    </w:p>
    <w:p w:rsidR="001B4233" w:rsidRDefault="001B4233" w:rsidP="001B4233">
      <w:pPr>
        <w:pStyle w:val="NoSpacing"/>
      </w:pPr>
      <w:r>
        <w:tab/>
      </w:r>
      <w:r>
        <w:tab/>
      </w:r>
      <w:r>
        <w:tab/>
      </w:r>
      <w:r>
        <w:tab/>
      </w:r>
      <w:r>
        <w:tab/>
        <w:t xml:space="preserve">        L Schroeter</w:t>
      </w:r>
    </w:p>
    <w:p w:rsidR="001B4233" w:rsidRDefault="001B4233" w:rsidP="001B4233">
      <w:pPr>
        <w:pStyle w:val="NoSpacing"/>
      </w:pPr>
      <w:r>
        <w:tab/>
      </w:r>
      <w:r>
        <w:tab/>
      </w:r>
      <w:r>
        <w:tab/>
      </w:r>
      <w:r>
        <w:tab/>
      </w:r>
      <w:r>
        <w:tab/>
        <w:t xml:space="preserve">        F Sills </w:t>
      </w:r>
    </w:p>
    <w:p w:rsidR="001B4233" w:rsidRDefault="001B4233" w:rsidP="001B4233">
      <w:pPr>
        <w:pStyle w:val="NoSpacing"/>
      </w:pPr>
      <w:r>
        <w:tab/>
      </w:r>
      <w:r>
        <w:tab/>
      </w:r>
      <w:r>
        <w:tab/>
      </w:r>
      <w:r>
        <w:tab/>
      </w:r>
      <w:r>
        <w:tab/>
        <w:t xml:space="preserve">        H Watson</w:t>
      </w:r>
    </w:p>
    <w:p w:rsidR="001B4233" w:rsidRDefault="001B4233" w:rsidP="001B4233">
      <w:pPr>
        <w:pStyle w:val="NoSpacing"/>
      </w:pPr>
      <w:r>
        <w:tab/>
      </w:r>
      <w:r>
        <w:tab/>
      </w:r>
      <w:r>
        <w:tab/>
        <w:t xml:space="preserve">                          Clerk, J Bailey</w:t>
      </w:r>
    </w:p>
    <w:p w:rsidR="001B4233" w:rsidRDefault="001B4233" w:rsidP="001B4233">
      <w:pPr>
        <w:pStyle w:val="NoSpacing"/>
      </w:pPr>
      <w:r>
        <w:tab/>
      </w:r>
      <w:r>
        <w:tab/>
      </w:r>
      <w:r>
        <w:tab/>
        <w:t xml:space="preserve">    </w:t>
      </w:r>
    </w:p>
    <w:p w:rsidR="001B4233" w:rsidRDefault="001B4233" w:rsidP="001B4233">
      <w:pPr>
        <w:pStyle w:val="NoSpacing"/>
        <w:ind w:left="1440"/>
        <w:jc w:val="both"/>
      </w:pPr>
      <w:r>
        <w:t xml:space="preserve">           Member of the Public, B Dias, N </w:t>
      </w:r>
      <w:proofErr w:type="spellStart"/>
      <w:r>
        <w:t>Gething</w:t>
      </w:r>
      <w:proofErr w:type="spellEnd"/>
      <w:r>
        <w:t xml:space="preserve"> Lewis</w:t>
      </w:r>
    </w:p>
    <w:p w:rsidR="001B4233" w:rsidRDefault="001B4233" w:rsidP="001B4233">
      <w:pPr>
        <w:pStyle w:val="NoSpacing"/>
        <w:ind w:left="1440"/>
        <w:jc w:val="both"/>
      </w:pPr>
      <w:r>
        <w:t xml:space="preserve">                                                              </w:t>
      </w:r>
    </w:p>
    <w:p w:rsidR="001B4233" w:rsidRDefault="001B4233" w:rsidP="001B4233">
      <w:pPr>
        <w:pStyle w:val="NoSpacing"/>
      </w:pPr>
      <w:r>
        <w:rPr>
          <w:b/>
        </w:rPr>
        <w:t xml:space="preserve">Apologies:         </w:t>
      </w:r>
      <w:r>
        <w:t>Cllr Nuttall, District Cllr Morley, County Cllr Bull</w:t>
      </w:r>
      <w:r w:rsidR="00685272">
        <w:t xml:space="preserve"> and Cllr Fitzakerley</w:t>
      </w:r>
      <w:bookmarkStart w:id="0" w:name="_GoBack"/>
      <w:bookmarkEnd w:id="0"/>
    </w:p>
    <w:p w:rsidR="001B4233" w:rsidRDefault="001B4233" w:rsidP="001B4233">
      <w:pPr>
        <w:pStyle w:val="NoSpacing"/>
      </w:pPr>
    </w:p>
    <w:p w:rsidR="001B4233" w:rsidRDefault="001B4233" w:rsidP="001B4233">
      <w:r>
        <w:rPr>
          <w:b/>
        </w:rPr>
        <w:t xml:space="preserve">Declaration of Members’ Interests. </w:t>
      </w:r>
      <w:r>
        <w:t>There were none.</w:t>
      </w:r>
    </w:p>
    <w:p w:rsidR="001B4233" w:rsidRDefault="001B4233" w:rsidP="001B4233">
      <w:r w:rsidRPr="00852642">
        <w:rPr>
          <w:b/>
        </w:rPr>
        <w:t xml:space="preserve">Public Participation. </w:t>
      </w:r>
      <w:r>
        <w:t>The Chair explained that this is the time when members of the public can state their reason for attendance and air their views on any item on the agenda, or, ask for an item to be put on the agenda of the next meeting.</w:t>
      </w:r>
      <w:r w:rsidRPr="00852642">
        <w:rPr>
          <w:b/>
        </w:rPr>
        <w:t xml:space="preserve"> </w:t>
      </w:r>
      <w:r>
        <w:t xml:space="preserve">The time allotted to public participation is 30 minutes and no one person may speak for more than 5 minutes and that once the meeting is underway members of the public must not interrupt. </w:t>
      </w:r>
    </w:p>
    <w:p w:rsidR="001B4233" w:rsidRDefault="001B4233" w:rsidP="001B4233">
      <w:r>
        <w:t xml:space="preserve">Mr </w:t>
      </w:r>
      <w:proofErr w:type="spellStart"/>
      <w:r>
        <w:t>Gething</w:t>
      </w:r>
      <w:proofErr w:type="spellEnd"/>
      <w:r>
        <w:t xml:space="preserve"> Lewis said he is concerned that </w:t>
      </w:r>
      <w:proofErr w:type="spellStart"/>
      <w:r w:rsidR="00CA51B2">
        <w:t>Opun</w:t>
      </w:r>
      <w:proofErr w:type="spellEnd"/>
      <w:r w:rsidR="00CA51B2">
        <w:t xml:space="preserve">, the company used by both the applicant and the </w:t>
      </w:r>
      <w:proofErr w:type="spellStart"/>
      <w:r>
        <w:t>the</w:t>
      </w:r>
      <w:proofErr w:type="spellEnd"/>
      <w:r>
        <w:t xml:space="preserve"> planning authority</w:t>
      </w:r>
      <w:r w:rsidR="00CA51B2">
        <w:t>,</w:t>
      </w:r>
      <w:r>
        <w:t xml:space="preserve"> did not address the fact that the proposal, 19/00224/FUL for the erection of a dwelling at the cross roads in Rodsley, </w:t>
      </w:r>
      <w:r w:rsidR="00CA51B2">
        <w:t>is not in open countryside and therefore is an additional reason why it should be refused under the parameters of NPFF Paragraph 79. He asked therefore if the PC should pursue it at this time.</w:t>
      </w:r>
    </w:p>
    <w:p w:rsidR="00CA51B2" w:rsidRDefault="00CA51B2" w:rsidP="001B4233">
      <w:r>
        <w:t>The Chair explained that this was being addressed under</w:t>
      </w:r>
      <w:r w:rsidR="00E056FE">
        <w:t xml:space="preserve"> item 8 and that his</w:t>
      </w:r>
      <w:r>
        <w:t xml:space="preserve"> comments would be duly noted and </w:t>
      </w:r>
      <w:proofErr w:type="spellStart"/>
      <w:r>
        <w:t>minuted</w:t>
      </w:r>
      <w:proofErr w:type="spellEnd"/>
      <w:r>
        <w:t>.</w:t>
      </w:r>
    </w:p>
    <w:p w:rsidR="00CA51B2" w:rsidRDefault="00CA51B2" w:rsidP="001B4233">
      <w:r>
        <w:t xml:space="preserve">Mr </w:t>
      </w:r>
      <w:proofErr w:type="spellStart"/>
      <w:r>
        <w:t>Gething</w:t>
      </w:r>
      <w:proofErr w:type="spellEnd"/>
      <w:r>
        <w:t xml:space="preserve"> Lewis also asked, </w:t>
      </w:r>
      <w:r w:rsidR="00E056FE">
        <w:t>(</w:t>
      </w:r>
      <w:r>
        <w:t>in connection with the resubmission of the application for an agricultural worker’s dwelling at Honeysuckle Farm</w:t>
      </w:r>
      <w:r w:rsidR="00E056FE">
        <w:t>)</w:t>
      </w:r>
      <w:r>
        <w:t xml:space="preserve">, why there are no documents on the planning website pertaining to the </w:t>
      </w:r>
      <w:r w:rsidR="00E056FE">
        <w:t>accounts proving that the chicken farm is a viable business. This is a condition by the planners on a previous application. If the accounts are not intended for public perusal are they studied by a qualified financial person? He also pointed out that profits made by the kennels operated on this site should not be taken into consideration as it is not an agricultural business.</w:t>
      </w:r>
    </w:p>
    <w:p w:rsidR="00F31B65" w:rsidRPr="005A5EA3" w:rsidRDefault="00E056FE" w:rsidP="00F31B65">
      <w:r>
        <w:t>The Chair said that all these points were going to be discussed under item 14 and his com</w:t>
      </w:r>
      <w:r w:rsidR="00F31B65">
        <w:t xml:space="preserve">ments be duly noted and </w:t>
      </w:r>
      <w:proofErr w:type="spellStart"/>
      <w:r w:rsidR="00F31B65">
        <w:t>minuted</w:t>
      </w:r>
      <w:proofErr w:type="spellEnd"/>
    </w:p>
    <w:p w:rsidR="00F31B65" w:rsidRDefault="00F31B65" w:rsidP="00F31B65">
      <w:pPr>
        <w:pStyle w:val="ListParagraph"/>
      </w:pPr>
    </w:p>
    <w:p w:rsidR="00F31B65" w:rsidRPr="00F31B65" w:rsidRDefault="00F31B65" w:rsidP="00F31B65">
      <w:r w:rsidRPr="00F31B65">
        <w:rPr>
          <w:b/>
        </w:rPr>
        <w:t>84/19</w:t>
      </w:r>
      <w:r>
        <w:t xml:space="preserve"> </w:t>
      </w:r>
      <w:r w:rsidRPr="00F31B65">
        <w:rPr>
          <w:b/>
        </w:rPr>
        <w:t>Minutes of the Last Meeting</w:t>
      </w:r>
      <w:r>
        <w:rPr>
          <w:b/>
        </w:rPr>
        <w:t xml:space="preserve"> </w:t>
      </w:r>
      <w:r>
        <w:t>were ratified and signed by the Chair. This was proposed by Cllr Schroeter and seconded by Cllr Watson.</w:t>
      </w:r>
    </w:p>
    <w:p w:rsidR="00F31B65" w:rsidRDefault="00F31B65" w:rsidP="00F31B65"/>
    <w:p w:rsidR="00F31B65" w:rsidRPr="00F31B65" w:rsidRDefault="00F31B65" w:rsidP="00F31B65">
      <w:r w:rsidRPr="00F31B65">
        <w:rPr>
          <w:b/>
        </w:rPr>
        <w:lastRenderedPageBreak/>
        <w:t>85/19</w:t>
      </w:r>
      <w:r>
        <w:t xml:space="preserve"> </w:t>
      </w:r>
      <w:r w:rsidRPr="00F31B65">
        <w:rPr>
          <w:b/>
        </w:rPr>
        <w:t>Neighbourhood Watch</w:t>
      </w:r>
      <w:r>
        <w:rPr>
          <w:b/>
        </w:rPr>
        <w:t xml:space="preserve">. </w:t>
      </w:r>
      <w:r>
        <w:t>Residents had previously been informed by the Clerk that there was to be a seminar on the 16</w:t>
      </w:r>
      <w:r w:rsidRPr="00F31B65">
        <w:rPr>
          <w:vertAlign w:val="superscript"/>
        </w:rPr>
        <w:t>th</w:t>
      </w:r>
      <w:r>
        <w:t xml:space="preserve"> September at Wyaston Village Hall, of Ashbourne and District Neighbourhood Watch support Group.</w:t>
      </w:r>
    </w:p>
    <w:p w:rsidR="00F31B65" w:rsidRDefault="00F31B65" w:rsidP="00F31B65">
      <w:r>
        <w:rPr>
          <w:b/>
        </w:rPr>
        <w:t xml:space="preserve">86/19 </w:t>
      </w:r>
      <w:r w:rsidRPr="00F31B65">
        <w:rPr>
          <w:b/>
        </w:rPr>
        <w:t xml:space="preserve">Planning Application, </w:t>
      </w:r>
      <w:proofErr w:type="spellStart"/>
      <w:r w:rsidRPr="00F31B65">
        <w:rPr>
          <w:b/>
        </w:rPr>
        <w:t>Stydd</w:t>
      </w:r>
      <w:proofErr w:type="spellEnd"/>
      <w:r w:rsidRPr="00F31B65">
        <w:rPr>
          <w:b/>
        </w:rPr>
        <w:t xml:space="preserve"> Hall Farm, Agricultural Worker’s Dwelling.</w:t>
      </w:r>
      <w:r w:rsidR="00252450">
        <w:t xml:space="preserve"> </w:t>
      </w:r>
      <w:r w:rsidR="00252450">
        <w:rPr>
          <w:b/>
        </w:rPr>
        <w:t xml:space="preserve">(Also Item 70/19). </w:t>
      </w:r>
      <w:r>
        <w:t>No decision as yet.</w:t>
      </w:r>
    </w:p>
    <w:p w:rsidR="00F31B65" w:rsidRPr="00A27520" w:rsidRDefault="00252450" w:rsidP="00252450">
      <w:r>
        <w:rPr>
          <w:b/>
        </w:rPr>
        <w:t xml:space="preserve">87/19 </w:t>
      </w:r>
      <w:r w:rsidR="00F31B65" w:rsidRPr="00252450">
        <w:rPr>
          <w:b/>
        </w:rPr>
        <w:t xml:space="preserve">Planning Application, Two Storey Side Extension, </w:t>
      </w:r>
      <w:proofErr w:type="gramStart"/>
      <w:r w:rsidR="00F31B65" w:rsidRPr="00252450">
        <w:rPr>
          <w:b/>
        </w:rPr>
        <w:t>The</w:t>
      </w:r>
      <w:proofErr w:type="gramEnd"/>
      <w:r w:rsidR="00F31B65" w:rsidRPr="00252450">
        <w:rPr>
          <w:b/>
        </w:rPr>
        <w:t xml:space="preserve"> Firs, Rodsley Lane, Yeaveley.</w:t>
      </w:r>
      <w:r>
        <w:rPr>
          <w:b/>
        </w:rPr>
        <w:t xml:space="preserve"> (Also Item 71/19). </w:t>
      </w:r>
      <w:r w:rsidR="00F31B65">
        <w:t xml:space="preserve">Annika Yeoman’s appeal to have the Planning Authority’s decision to refuse this application overturned was denied. </w:t>
      </w:r>
      <w:r w:rsidR="00F31B65" w:rsidRPr="00252450">
        <w:rPr>
          <w:b/>
        </w:rPr>
        <w:t>This item is closed.</w:t>
      </w:r>
    </w:p>
    <w:p w:rsidR="00252450" w:rsidRPr="009F12C6" w:rsidRDefault="00252450" w:rsidP="00252450">
      <w:pPr>
        <w:rPr>
          <w:b/>
        </w:rPr>
      </w:pPr>
      <w:r>
        <w:rPr>
          <w:b/>
        </w:rPr>
        <w:t xml:space="preserve">88/19 </w:t>
      </w:r>
      <w:r w:rsidR="00F31B65">
        <w:rPr>
          <w:b/>
        </w:rPr>
        <w:t>Planning Application, Erection of Dwelling, Land at Cross Roads, Rodsley.</w:t>
      </w:r>
      <w:r>
        <w:rPr>
          <w:b/>
        </w:rPr>
        <w:t xml:space="preserve"> (Also Item 72/19).</w:t>
      </w:r>
      <w:r w:rsidR="00F31B65">
        <w:rPr>
          <w:b/>
        </w:rPr>
        <w:t xml:space="preserve"> </w:t>
      </w:r>
      <w:r w:rsidR="00F31B65">
        <w:t>At the last meeting the council was informed that this application had been withdrawn. The decision was made to ask the planners f</w:t>
      </w:r>
      <w:r w:rsidR="009F12C6">
        <w:t xml:space="preserve">or more information about this. </w:t>
      </w:r>
      <w:r w:rsidR="00F31B65">
        <w:t>The response from Andrew Stock</w:t>
      </w:r>
      <w:r>
        <w:t>, the case officer,</w:t>
      </w:r>
      <w:r w:rsidR="00F31B65">
        <w:t xml:space="preserve"> was that a lengthy report from ‘</w:t>
      </w:r>
      <w:proofErr w:type="spellStart"/>
      <w:r w:rsidR="00F31B65">
        <w:t>Opu</w:t>
      </w:r>
      <w:r>
        <w:t>n</w:t>
      </w:r>
      <w:proofErr w:type="spellEnd"/>
      <w:r>
        <w:t xml:space="preserve"> Design’ </w:t>
      </w:r>
      <w:r w:rsidR="00F31B65">
        <w:t xml:space="preserve">that was requested by the authority, concluded that – </w:t>
      </w:r>
      <w:r>
        <w:t xml:space="preserve">                                                                                                                                                         </w:t>
      </w:r>
      <w:r w:rsidR="00F31B65" w:rsidRPr="00252450">
        <w:rPr>
          <w:sz w:val="24"/>
          <w:szCs w:val="24"/>
        </w:rPr>
        <w:t xml:space="preserve">‘Following the desktop study into the architectural and landscape design for a new proposed house at Rodsley it is concluded that the current design as a whole (architectural and landscape) included in the submitted planning application does not meet the criteria of NPPF Paragraph 79 section “e” in being truly outstanding or innovative.                                                                                                        The omission of a recognised landscape assessment, ecological advice and a detailed landscape design combined with the architectural design makes it unviable to conclude whether the design would significantly enhance the immediate setting. The current level of analysis of the site and local area where conclusions have been drawn and have fed directly into the narrative for the design is insufficient to demonstrate that the proposal is sensitive to the defining characteristics of the local area.’ </w:t>
      </w:r>
      <w:r>
        <w:t xml:space="preserve">                                                                                            Following discussion the meeting agreed that as the application has been withdrawn that the matter should not be pursued at this time, but, that Mr </w:t>
      </w:r>
      <w:proofErr w:type="spellStart"/>
      <w:r>
        <w:t>Gething</w:t>
      </w:r>
      <w:proofErr w:type="spellEnd"/>
      <w:r>
        <w:t xml:space="preserve"> Lewis’ comments made in the Public Participation about his concern that </w:t>
      </w:r>
      <w:proofErr w:type="spellStart"/>
      <w:r>
        <w:t>Opun</w:t>
      </w:r>
      <w:proofErr w:type="spellEnd"/>
      <w:r>
        <w:t xml:space="preserve">, the company used by both the applicant and the  planning authority, did not address the fact that the proposal is not in open countryside but at the heart of a village and therefore is an additional reason why it should be refused under the </w:t>
      </w:r>
      <w:r w:rsidR="009F12C6">
        <w:t xml:space="preserve">parameters of NPFF Paragraph 79. This fact should be taken into consideration if the applicant submits the proposal again. </w:t>
      </w:r>
      <w:r w:rsidR="009F12C6">
        <w:rPr>
          <w:b/>
        </w:rPr>
        <w:t>This item is closed.</w:t>
      </w:r>
    </w:p>
    <w:p w:rsidR="00F31B65" w:rsidRPr="00A736CD" w:rsidRDefault="009F12C6" w:rsidP="009F12C6">
      <w:pPr>
        <w:pStyle w:val="Default"/>
        <w:rPr>
          <w:sz w:val="22"/>
          <w:szCs w:val="22"/>
        </w:rPr>
      </w:pPr>
      <w:r>
        <w:rPr>
          <w:b/>
        </w:rPr>
        <w:t xml:space="preserve">89/19 </w:t>
      </w:r>
      <w:r w:rsidR="00F31B65">
        <w:rPr>
          <w:b/>
          <w:sz w:val="22"/>
          <w:szCs w:val="22"/>
        </w:rPr>
        <w:t>Planning Application, Bay Tree Farm, Rodsley.</w:t>
      </w:r>
      <w:r>
        <w:rPr>
          <w:b/>
          <w:sz w:val="22"/>
          <w:szCs w:val="22"/>
        </w:rPr>
        <w:t xml:space="preserve"> Also Item 75/19).</w:t>
      </w:r>
      <w:r w:rsidR="00F31B65">
        <w:rPr>
          <w:b/>
          <w:sz w:val="22"/>
          <w:szCs w:val="22"/>
        </w:rPr>
        <w:t xml:space="preserve"> </w:t>
      </w:r>
      <w:r>
        <w:rPr>
          <w:sz w:val="22"/>
          <w:szCs w:val="22"/>
        </w:rPr>
        <w:t>The</w:t>
      </w:r>
      <w:r w:rsidR="00F31B65">
        <w:rPr>
          <w:sz w:val="22"/>
          <w:szCs w:val="22"/>
        </w:rPr>
        <w:t xml:space="preserve"> application for the insertion of </w:t>
      </w:r>
      <w:proofErr w:type="spellStart"/>
      <w:r w:rsidR="00F31B65">
        <w:rPr>
          <w:sz w:val="22"/>
          <w:szCs w:val="22"/>
        </w:rPr>
        <w:t>spacia</w:t>
      </w:r>
      <w:proofErr w:type="spellEnd"/>
      <w:r w:rsidR="00F31B65">
        <w:rPr>
          <w:sz w:val="22"/>
          <w:szCs w:val="22"/>
        </w:rPr>
        <w:t xml:space="preserve"> glass into the recently approved window frames has been granted on condition it is begun within three years. </w:t>
      </w:r>
      <w:r w:rsidR="00F31B65">
        <w:rPr>
          <w:b/>
          <w:sz w:val="22"/>
          <w:szCs w:val="22"/>
        </w:rPr>
        <w:t>This item is closed.</w:t>
      </w:r>
    </w:p>
    <w:p w:rsidR="009F12C6" w:rsidRDefault="009F12C6" w:rsidP="009F12C6">
      <w:pPr>
        <w:pStyle w:val="Default"/>
        <w:rPr>
          <w:rFonts w:asciiTheme="minorHAnsi" w:hAnsiTheme="minorHAnsi" w:cstheme="minorBidi"/>
          <w:color w:val="auto"/>
          <w:sz w:val="22"/>
          <w:szCs w:val="22"/>
        </w:rPr>
      </w:pPr>
    </w:p>
    <w:p w:rsidR="00F31B65" w:rsidRPr="00552B76" w:rsidRDefault="009F12C6" w:rsidP="009F12C6">
      <w:pPr>
        <w:pStyle w:val="Default"/>
        <w:rPr>
          <w:sz w:val="22"/>
          <w:szCs w:val="22"/>
        </w:rPr>
      </w:pPr>
      <w:r>
        <w:rPr>
          <w:rFonts w:asciiTheme="minorHAnsi" w:hAnsiTheme="minorHAnsi" w:cstheme="minorBidi"/>
          <w:b/>
          <w:color w:val="auto"/>
          <w:sz w:val="22"/>
          <w:szCs w:val="22"/>
        </w:rPr>
        <w:t xml:space="preserve">90/19 </w:t>
      </w:r>
      <w:r w:rsidR="00F31B65">
        <w:rPr>
          <w:b/>
          <w:sz w:val="22"/>
          <w:szCs w:val="22"/>
        </w:rPr>
        <w:t xml:space="preserve">Planning Application, </w:t>
      </w:r>
      <w:proofErr w:type="gramStart"/>
      <w:r w:rsidR="00F31B65">
        <w:rPr>
          <w:b/>
          <w:sz w:val="22"/>
          <w:szCs w:val="22"/>
        </w:rPr>
        <w:t>The</w:t>
      </w:r>
      <w:proofErr w:type="gramEnd"/>
      <w:r w:rsidR="00F31B65">
        <w:rPr>
          <w:b/>
          <w:sz w:val="22"/>
          <w:szCs w:val="22"/>
        </w:rPr>
        <w:t xml:space="preserve"> Park, Wyaston Road, Yeaveley for a Single Storey Rear Extension, Porch and Triple Garage.</w:t>
      </w:r>
      <w:r>
        <w:rPr>
          <w:b/>
          <w:sz w:val="22"/>
          <w:szCs w:val="22"/>
        </w:rPr>
        <w:t xml:space="preserve"> (Also Item 77/19).</w:t>
      </w:r>
      <w:r w:rsidR="00F31B65">
        <w:rPr>
          <w:b/>
          <w:sz w:val="22"/>
          <w:szCs w:val="22"/>
        </w:rPr>
        <w:t xml:space="preserve"> </w:t>
      </w:r>
      <w:r w:rsidR="00F31B65">
        <w:rPr>
          <w:sz w:val="22"/>
          <w:szCs w:val="22"/>
        </w:rPr>
        <w:t xml:space="preserve">The application has been granted on condition it is begun within three years. </w:t>
      </w:r>
      <w:r w:rsidR="00F31B65">
        <w:rPr>
          <w:b/>
          <w:sz w:val="22"/>
          <w:szCs w:val="22"/>
        </w:rPr>
        <w:t>This item is closed.</w:t>
      </w:r>
    </w:p>
    <w:p w:rsidR="009F12C6" w:rsidRDefault="009F12C6" w:rsidP="009F12C6">
      <w:pPr>
        <w:pStyle w:val="Default"/>
        <w:rPr>
          <w:rFonts w:asciiTheme="minorHAnsi" w:hAnsiTheme="minorHAnsi" w:cstheme="minorBidi"/>
          <w:color w:val="auto"/>
          <w:sz w:val="22"/>
          <w:szCs w:val="22"/>
        </w:rPr>
      </w:pPr>
    </w:p>
    <w:p w:rsidR="00F31B65" w:rsidRPr="00552B76" w:rsidRDefault="009F12C6" w:rsidP="009F12C6">
      <w:pPr>
        <w:pStyle w:val="Default"/>
        <w:rPr>
          <w:sz w:val="22"/>
          <w:szCs w:val="22"/>
        </w:rPr>
      </w:pPr>
      <w:r>
        <w:rPr>
          <w:rFonts w:asciiTheme="minorHAnsi" w:hAnsiTheme="minorHAnsi" w:cstheme="minorBidi"/>
          <w:b/>
          <w:color w:val="auto"/>
          <w:sz w:val="22"/>
          <w:szCs w:val="22"/>
        </w:rPr>
        <w:t xml:space="preserve">91/19 </w:t>
      </w:r>
      <w:r w:rsidR="00F31B65">
        <w:rPr>
          <w:b/>
          <w:sz w:val="22"/>
          <w:szCs w:val="22"/>
        </w:rPr>
        <w:t>Planning Application, Ash Tree Farm, Rodsley, Extension to Existing Livestock Building.</w:t>
      </w:r>
      <w:r>
        <w:rPr>
          <w:b/>
          <w:sz w:val="22"/>
          <w:szCs w:val="22"/>
        </w:rPr>
        <w:t xml:space="preserve"> (Also Item 78/19).</w:t>
      </w:r>
      <w:r w:rsidR="00F31B65">
        <w:rPr>
          <w:b/>
          <w:sz w:val="22"/>
          <w:szCs w:val="22"/>
        </w:rPr>
        <w:t xml:space="preserve"> </w:t>
      </w:r>
      <w:r w:rsidR="00F31B65">
        <w:rPr>
          <w:sz w:val="22"/>
          <w:szCs w:val="22"/>
        </w:rPr>
        <w:t xml:space="preserve">The application has been withdrawn. </w:t>
      </w:r>
      <w:r w:rsidR="00F31B65">
        <w:rPr>
          <w:b/>
          <w:sz w:val="22"/>
          <w:szCs w:val="22"/>
        </w:rPr>
        <w:t>This item is closed.</w:t>
      </w:r>
    </w:p>
    <w:p w:rsidR="00F31B65" w:rsidRDefault="00F31B65" w:rsidP="00F31B65">
      <w:pPr>
        <w:pStyle w:val="ListParagraph"/>
      </w:pPr>
    </w:p>
    <w:p w:rsidR="009F12C6" w:rsidRDefault="009F12C6" w:rsidP="009F12C6">
      <w:pPr>
        <w:pStyle w:val="Default"/>
        <w:rPr>
          <w:sz w:val="22"/>
          <w:szCs w:val="22"/>
        </w:rPr>
      </w:pPr>
      <w:r>
        <w:rPr>
          <w:b/>
          <w:sz w:val="22"/>
          <w:szCs w:val="22"/>
        </w:rPr>
        <w:t xml:space="preserve">92/19 </w:t>
      </w:r>
      <w:r w:rsidR="00F31B65" w:rsidRPr="00552B76">
        <w:rPr>
          <w:b/>
          <w:sz w:val="22"/>
          <w:szCs w:val="22"/>
        </w:rPr>
        <w:t>Planning Application</w:t>
      </w:r>
      <w:r w:rsidR="00F31B65">
        <w:rPr>
          <w:b/>
          <w:sz w:val="22"/>
          <w:szCs w:val="22"/>
        </w:rPr>
        <w:t xml:space="preserve">, </w:t>
      </w:r>
      <w:proofErr w:type="gramStart"/>
      <w:r w:rsidR="00F31B65">
        <w:rPr>
          <w:b/>
          <w:sz w:val="22"/>
          <w:szCs w:val="22"/>
        </w:rPr>
        <w:t>The</w:t>
      </w:r>
      <w:proofErr w:type="gramEnd"/>
      <w:r w:rsidR="00F31B65">
        <w:rPr>
          <w:b/>
          <w:sz w:val="22"/>
          <w:szCs w:val="22"/>
        </w:rPr>
        <w:t xml:space="preserve"> Cottage, Hales Green, Two Storey and Single Storey Extensions and Dormer Window.</w:t>
      </w:r>
      <w:r>
        <w:rPr>
          <w:b/>
          <w:sz w:val="22"/>
          <w:szCs w:val="22"/>
        </w:rPr>
        <w:t xml:space="preserve"> (Also Item 79/19).</w:t>
      </w:r>
      <w:r w:rsidR="00F31B65">
        <w:rPr>
          <w:b/>
          <w:sz w:val="22"/>
          <w:szCs w:val="22"/>
        </w:rPr>
        <w:t xml:space="preserve"> </w:t>
      </w:r>
      <w:r w:rsidR="00F31B65" w:rsidRPr="00552B76">
        <w:rPr>
          <w:sz w:val="22"/>
          <w:szCs w:val="22"/>
        </w:rPr>
        <w:t>This application has been granted</w:t>
      </w:r>
      <w:r w:rsidR="00F31B65">
        <w:rPr>
          <w:sz w:val="22"/>
          <w:szCs w:val="22"/>
        </w:rPr>
        <w:t xml:space="preserve"> on condition that it is begun within three years and that all external materials to be used are submitted to and approved in writing by the Planning Authority. </w:t>
      </w:r>
      <w:r w:rsidR="00F31B65">
        <w:rPr>
          <w:b/>
          <w:sz w:val="22"/>
          <w:szCs w:val="22"/>
        </w:rPr>
        <w:t>This Item is closed.</w:t>
      </w:r>
    </w:p>
    <w:p w:rsidR="00F31B65" w:rsidRPr="009F12C6" w:rsidRDefault="009F12C6" w:rsidP="009F12C6">
      <w:pPr>
        <w:pStyle w:val="Default"/>
        <w:rPr>
          <w:sz w:val="22"/>
          <w:szCs w:val="22"/>
        </w:rPr>
      </w:pPr>
      <w:r>
        <w:rPr>
          <w:b/>
          <w:sz w:val="22"/>
          <w:szCs w:val="22"/>
        </w:rPr>
        <w:lastRenderedPageBreak/>
        <w:t xml:space="preserve">93/19 </w:t>
      </w:r>
      <w:r w:rsidR="00F31B65">
        <w:rPr>
          <w:b/>
          <w:sz w:val="22"/>
          <w:szCs w:val="22"/>
        </w:rPr>
        <w:t>Planning Application, The Cottage, Hales Green, Extension to Garage to form Fi</w:t>
      </w:r>
      <w:r>
        <w:rPr>
          <w:b/>
          <w:sz w:val="22"/>
          <w:szCs w:val="22"/>
        </w:rPr>
        <w:t xml:space="preserve">rst Floor and Workshop. </w:t>
      </w:r>
      <w:r>
        <w:rPr>
          <w:sz w:val="22"/>
          <w:szCs w:val="22"/>
        </w:rPr>
        <w:t>The plans for this application were circulated and discussed. The meeting unanimously agreed that there were no objections. The Clerk will inform the authority.</w:t>
      </w:r>
    </w:p>
    <w:p w:rsidR="009F12C6" w:rsidRDefault="009F12C6" w:rsidP="009F12C6">
      <w:pPr>
        <w:pStyle w:val="Default"/>
        <w:rPr>
          <w:rFonts w:asciiTheme="minorHAnsi" w:hAnsiTheme="minorHAnsi" w:cstheme="minorBidi"/>
          <w:color w:val="auto"/>
          <w:sz w:val="22"/>
          <w:szCs w:val="22"/>
        </w:rPr>
      </w:pPr>
    </w:p>
    <w:p w:rsidR="00E13732" w:rsidRDefault="009F12C6" w:rsidP="00E13732">
      <w:r>
        <w:rPr>
          <w:b/>
        </w:rPr>
        <w:t xml:space="preserve">94/19 </w:t>
      </w:r>
      <w:r w:rsidR="00F31B65">
        <w:rPr>
          <w:b/>
        </w:rPr>
        <w:t>Planning Application, Honeysuckle Farm, Agricultural Worker’s Re</w:t>
      </w:r>
      <w:r>
        <w:rPr>
          <w:b/>
        </w:rPr>
        <w:t>sidence. (Resubmission).</w:t>
      </w:r>
      <w:r w:rsidR="00E13732">
        <w:rPr>
          <w:b/>
        </w:rPr>
        <w:t xml:space="preserve"> (Also item 28/19). </w:t>
      </w:r>
      <w:r w:rsidR="00E13732">
        <w:t xml:space="preserve">The comments made by Mr </w:t>
      </w:r>
      <w:proofErr w:type="spellStart"/>
      <w:r w:rsidR="00E13732">
        <w:t>Gething</w:t>
      </w:r>
      <w:proofErr w:type="spellEnd"/>
      <w:r w:rsidR="00E13732">
        <w:t xml:space="preserve"> Lewis were considered and discussed and the meeting concluded that in principle the PC have no objections to the proposal if the planning authority are satisfied that all conditions applied in the past have been adhered to. Namely -             Has the condition applied in the past with regard to the viability of the chicken farm been addressed?                                                                                                                                                                                  If so should this evidence be published on the Planning Authorities website for public scrutiny?                    If not for public scrutiny are any accounts produced by the applicant screened by a financial expert?          Should profits made by the kennels – which is not an agricultural business - operated on the site be included in these account?                                                                                                                                              The Clerk will inform the authority.</w:t>
      </w:r>
    </w:p>
    <w:p w:rsidR="00F31B65" w:rsidRPr="00552B76" w:rsidRDefault="009F12C6" w:rsidP="009F12C6">
      <w:pPr>
        <w:pStyle w:val="Default"/>
        <w:rPr>
          <w:sz w:val="22"/>
          <w:szCs w:val="22"/>
        </w:rPr>
      </w:pPr>
      <w:r>
        <w:rPr>
          <w:b/>
          <w:sz w:val="22"/>
          <w:szCs w:val="22"/>
        </w:rPr>
        <w:t xml:space="preserve"> </w:t>
      </w:r>
    </w:p>
    <w:p w:rsidR="00F31B65" w:rsidRPr="007851D0" w:rsidRDefault="001D7085" w:rsidP="00DE5CB6">
      <w:pPr>
        <w:pStyle w:val="Default"/>
        <w:rPr>
          <w:b/>
          <w:sz w:val="22"/>
          <w:szCs w:val="22"/>
        </w:rPr>
      </w:pPr>
      <w:r>
        <w:rPr>
          <w:rFonts w:asciiTheme="minorHAnsi" w:hAnsiTheme="minorHAnsi" w:cstheme="minorBidi"/>
          <w:b/>
          <w:color w:val="auto"/>
          <w:sz w:val="22"/>
          <w:szCs w:val="22"/>
        </w:rPr>
        <w:t xml:space="preserve">95/19 </w:t>
      </w:r>
      <w:r w:rsidR="00F31B65">
        <w:rPr>
          <w:b/>
          <w:sz w:val="22"/>
          <w:szCs w:val="22"/>
        </w:rPr>
        <w:t>Waste Bin i</w:t>
      </w:r>
      <w:r w:rsidR="00F31B65" w:rsidRPr="00552B76">
        <w:rPr>
          <w:b/>
          <w:sz w:val="22"/>
          <w:szCs w:val="22"/>
        </w:rPr>
        <w:t>n Yeaveley and Rodsley</w:t>
      </w:r>
      <w:r w:rsidR="00F31B65">
        <w:rPr>
          <w:b/>
          <w:sz w:val="22"/>
          <w:szCs w:val="22"/>
        </w:rPr>
        <w:t xml:space="preserve">. </w:t>
      </w:r>
      <w:r w:rsidR="0044572E">
        <w:rPr>
          <w:b/>
          <w:sz w:val="22"/>
          <w:szCs w:val="22"/>
        </w:rPr>
        <w:t xml:space="preserve">                                                                                                         </w:t>
      </w:r>
      <w:r w:rsidR="00E14ACB">
        <w:rPr>
          <w:sz w:val="22"/>
          <w:szCs w:val="22"/>
        </w:rPr>
        <w:t>Rodsley – need a new bin and the Chair had asked the authority if they will replace it and if it can be placed near the bench situated near the cross roads. This has been agreed by DDDC. The contact for this is Helen Dennis</w:t>
      </w:r>
      <w:r w:rsidR="0044572E">
        <w:rPr>
          <w:sz w:val="22"/>
          <w:szCs w:val="22"/>
        </w:rPr>
        <w:t xml:space="preserve"> - </w:t>
      </w:r>
      <w:r w:rsidR="00E14ACB">
        <w:rPr>
          <w:sz w:val="22"/>
          <w:szCs w:val="22"/>
        </w:rPr>
        <w:t xml:space="preserve"> </w:t>
      </w:r>
      <w:r w:rsidR="00E14ACB" w:rsidRPr="00E14ACB">
        <w:rPr>
          <w:sz w:val="22"/>
          <w:szCs w:val="22"/>
        </w:rPr>
        <w:t>helen.dennis@derbyshiredales.gov.uk</w:t>
      </w:r>
      <w:r w:rsidR="00E14ACB">
        <w:rPr>
          <w:sz w:val="22"/>
          <w:szCs w:val="22"/>
        </w:rPr>
        <w:t xml:space="preserve">                                                                                               </w:t>
      </w:r>
      <w:r w:rsidR="00F31B65">
        <w:rPr>
          <w:sz w:val="22"/>
          <w:szCs w:val="22"/>
        </w:rPr>
        <w:t xml:space="preserve"> </w:t>
      </w:r>
      <w:r w:rsidR="0044572E">
        <w:rPr>
          <w:sz w:val="22"/>
          <w:szCs w:val="22"/>
        </w:rPr>
        <w:t xml:space="preserve"> </w:t>
      </w:r>
      <w:r w:rsidR="00E14ACB">
        <w:rPr>
          <w:sz w:val="22"/>
          <w:szCs w:val="22"/>
        </w:rPr>
        <w:t xml:space="preserve">Yeaveley </w:t>
      </w:r>
      <w:r w:rsidR="00F31B65">
        <w:rPr>
          <w:sz w:val="22"/>
          <w:szCs w:val="22"/>
        </w:rPr>
        <w:t xml:space="preserve">– Cllr Nuttall could not be present but has given written submission of his views that litter has never been an issue in Yeaveley and therefore a waste bin is not required. However if the majority vote to have one he suggested that it be located next to the bus shelter on Rodsley Lane. </w:t>
      </w:r>
      <w:r>
        <w:rPr>
          <w:sz w:val="22"/>
          <w:szCs w:val="22"/>
        </w:rPr>
        <w:t xml:space="preserve">                                                             </w:t>
      </w:r>
      <w:r w:rsidR="00F31B65">
        <w:rPr>
          <w:sz w:val="22"/>
          <w:szCs w:val="22"/>
        </w:rPr>
        <w:t xml:space="preserve">                                             </w:t>
      </w:r>
      <w:r>
        <w:rPr>
          <w:sz w:val="22"/>
          <w:szCs w:val="22"/>
        </w:rPr>
        <w:t xml:space="preserve">                           The Clerk had</w:t>
      </w:r>
      <w:r w:rsidR="00F31B65">
        <w:rPr>
          <w:sz w:val="22"/>
          <w:szCs w:val="22"/>
        </w:rPr>
        <w:t xml:space="preserve"> asked residents for their views </w:t>
      </w:r>
      <w:r>
        <w:rPr>
          <w:sz w:val="22"/>
          <w:szCs w:val="22"/>
        </w:rPr>
        <w:t>by means of her email contacts.</w:t>
      </w:r>
      <w:r w:rsidR="00F31B65">
        <w:rPr>
          <w:sz w:val="22"/>
          <w:szCs w:val="22"/>
        </w:rPr>
        <w:t xml:space="preserve">                                         Of the 10 replies 2 were again</w:t>
      </w:r>
      <w:r>
        <w:rPr>
          <w:sz w:val="22"/>
          <w:szCs w:val="22"/>
        </w:rPr>
        <w:t>st and 8 for having a waste bin and the majority suggested that it be located near the grit bin on Rodsley Lane.</w:t>
      </w:r>
      <w:r w:rsidR="00F31B65">
        <w:rPr>
          <w:sz w:val="22"/>
          <w:szCs w:val="22"/>
        </w:rPr>
        <w:t xml:space="preserve">  </w:t>
      </w:r>
      <w:r>
        <w:rPr>
          <w:sz w:val="22"/>
          <w:szCs w:val="22"/>
        </w:rPr>
        <w:t xml:space="preserve">                                                                                                              This was discussed and those present at the meeting also agreed on this location.                                           The Clerk will ask Helen Dennis if the DDDC will supply a bin and</w:t>
      </w:r>
      <w:r w:rsidR="00E14ACB">
        <w:rPr>
          <w:sz w:val="22"/>
          <w:szCs w:val="22"/>
        </w:rPr>
        <w:t xml:space="preserve"> if it can be positioned next to the grit bin and emptied regularly at the same time as the one in Rodsley.</w:t>
      </w:r>
      <w:r w:rsidR="00F31B65">
        <w:rPr>
          <w:sz w:val="22"/>
          <w:szCs w:val="22"/>
        </w:rPr>
        <w:t xml:space="preserve">                                                    </w:t>
      </w:r>
      <w:r>
        <w:rPr>
          <w:sz w:val="22"/>
          <w:szCs w:val="22"/>
        </w:rPr>
        <w:t xml:space="preserve">                                                                                        </w:t>
      </w:r>
      <w:r w:rsidR="00F31B65">
        <w:rPr>
          <w:sz w:val="22"/>
          <w:szCs w:val="22"/>
        </w:rPr>
        <w:t xml:space="preserve">                         </w:t>
      </w:r>
    </w:p>
    <w:p w:rsidR="00F31B65" w:rsidRDefault="00F31B65" w:rsidP="00F31B65">
      <w:pPr>
        <w:pStyle w:val="ListParagraph"/>
        <w:rPr>
          <w:b/>
        </w:rPr>
      </w:pPr>
    </w:p>
    <w:p w:rsidR="0044572E" w:rsidRDefault="0044572E" w:rsidP="0044572E">
      <w:pPr>
        <w:rPr>
          <w:rFonts w:cstheme="minorHAnsi"/>
          <w:lang w:val="en-US" w:eastAsia="en-GB"/>
        </w:rPr>
      </w:pPr>
      <w:r>
        <w:rPr>
          <w:b/>
        </w:rPr>
        <w:t xml:space="preserve">96/19 </w:t>
      </w:r>
      <w:r w:rsidR="00F31B65" w:rsidRPr="0044572E">
        <w:rPr>
          <w:b/>
        </w:rPr>
        <w:t>Footpath Issues.</w:t>
      </w:r>
      <w:r>
        <w:rPr>
          <w:rFonts w:ascii="Arial" w:hAnsi="Arial" w:cs="Arial"/>
          <w:b/>
        </w:rPr>
        <w:t xml:space="preserve"> Also Item 80/19). </w:t>
      </w:r>
      <w:r>
        <w:rPr>
          <w:rFonts w:cstheme="minorHAnsi"/>
        </w:rPr>
        <w:t>The Clerk</w:t>
      </w:r>
      <w:r w:rsidR="00F31B65" w:rsidRPr="0044572E">
        <w:rPr>
          <w:rFonts w:cstheme="minorHAnsi"/>
        </w:rPr>
        <w:t xml:space="preserve"> received the following reply from Derbyshire Dales to queries raised at the last meeting.                                                                                                           ‘</w:t>
      </w:r>
      <w:proofErr w:type="spellStart"/>
      <w:r w:rsidR="00F31B65" w:rsidRPr="0044572E">
        <w:rPr>
          <w:rFonts w:cstheme="minorHAnsi"/>
        </w:rPr>
        <w:t>Waymarking</w:t>
      </w:r>
      <w:proofErr w:type="spellEnd"/>
      <w:r w:rsidR="00F31B65" w:rsidRPr="0044572E">
        <w:rPr>
          <w:rFonts w:cstheme="minorHAnsi"/>
        </w:rPr>
        <w:t xml:space="preserve"> of paths (the arrows on plastic discs) are a very low priority for us however if you require some to indicate the line of the path I would be quite happy to send some out to you. If you do decide that you would like to put some up please be aware that you should liaise with the landowner and they must not be nailed to anything that is alive i.e. a tree. Just let me have an address.’  </w:t>
      </w:r>
      <w:r>
        <w:rPr>
          <w:rFonts w:cstheme="minorHAnsi"/>
        </w:rPr>
        <w:t xml:space="preserve">                                                                                                                                                                          The</w:t>
      </w:r>
      <w:r w:rsidR="00F31B65" w:rsidRPr="0044572E">
        <w:rPr>
          <w:rFonts w:cstheme="minorHAnsi"/>
        </w:rPr>
        <w:t xml:space="preserve"> </w:t>
      </w:r>
      <w:r>
        <w:rPr>
          <w:rFonts w:cstheme="minorHAnsi"/>
        </w:rPr>
        <w:t>meeting unanimously agreed that mistakes could be made and that this should not be carried out by anyone other than official footpath authority.</w:t>
      </w:r>
      <w:r w:rsidR="00F31B65" w:rsidRPr="0044572E">
        <w:rPr>
          <w:rFonts w:cstheme="minorHAnsi"/>
        </w:rPr>
        <w:t xml:space="preserve">                                                                                           A fingerpost indicating the route of Footpath 13 near North View Cottage has now been erected on Rodsley Lane, Yeaveley.  </w:t>
      </w:r>
      <w:r>
        <w:rPr>
          <w:rFonts w:cstheme="minorHAnsi"/>
        </w:rPr>
        <w:t xml:space="preserve">                                </w:t>
      </w:r>
      <w:r w:rsidR="00F31B65" w:rsidRPr="0044572E">
        <w:rPr>
          <w:rFonts w:cstheme="minorHAnsi"/>
        </w:rPr>
        <w:t xml:space="preserve">                                                                                                      The moss has not yet been cle</w:t>
      </w:r>
      <w:r>
        <w:rPr>
          <w:rFonts w:cstheme="minorHAnsi"/>
        </w:rPr>
        <w:t>ared from the pavements but the Clerk</w:t>
      </w:r>
      <w:r w:rsidR="00F31B65" w:rsidRPr="0044572E">
        <w:rPr>
          <w:rFonts w:cstheme="minorHAnsi"/>
        </w:rPr>
        <w:t xml:space="preserve"> has reminded the authority of the danger that this creates</w:t>
      </w:r>
      <w:r>
        <w:rPr>
          <w:rFonts w:cstheme="minorHAnsi"/>
        </w:rPr>
        <w:t>.</w:t>
      </w:r>
      <w:r w:rsidR="00F31B65" w:rsidRPr="0044572E">
        <w:rPr>
          <w:rFonts w:ascii="Arial" w:hAnsi="Arial" w:cs="Arial"/>
          <w:sz w:val="24"/>
          <w:szCs w:val="24"/>
        </w:rPr>
        <w:t xml:space="preserve"> </w:t>
      </w:r>
      <w:r w:rsidR="00F31B65" w:rsidRPr="0044572E">
        <w:rPr>
          <w:rFonts w:cstheme="minorHAnsi"/>
        </w:rPr>
        <w:t>The Highway Inspector reports that a job 50083176 has been raised to treat/clear the moss off the footway near Gravelly Bank Mews on Rodsley Lane, Yeaveley. The Job has been allocated to the Property Services Department and will hopefully be completed within 6 weeks</w:t>
      </w:r>
      <w:r>
        <w:rPr>
          <w:rFonts w:cstheme="minorHAnsi"/>
        </w:rPr>
        <w:t xml:space="preserve">.                                                                                                                                                                      </w:t>
      </w:r>
      <w:r>
        <w:rPr>
          <w:rFonts w:cstheme="minorHAnsi"/>
          <w:lang w:val="en-US" w:eastAsia="en-GB"/>
        </w:rPr>
        <w:t xml:space="preserve"> T</w:t>
      </w:r>
      <w:r w:rsidR="00F31B65" w:rsidRPr="0044572E">
        <w:rPr>
          <w:rFonts w:cstheme="minorHAnsi"/>
          <w:lang w:val="en-US" w:eastAsia="en-GB"/>
        </w:rPr>
        <w:t xml:space="preserve">he Traffic and Safety </w:t>
      </w:r>
      <w:r>
        <w:rPr>
          <w:rFonts w:cstheme="minorHAnsi"/>
          <w:lang w:val="en-US" w:eastAsia="en-GB"/>
        </w:rPr>
        <w:t>Section have replaced the missing sign for Yeaveley on the A515.                                     The missing fingerpost for footpath 5 on Hales Green has not yet been replaced.</w:t>
      </w:r>
    </w:p>
    <w:p w:rsidR="00F31B65" w:rsidRPr="0044572E" w:rsidRDefault="0044572E" w:rsidP="0044572E">
      <w:pPr>
        <w:rPr>
          <w:rFonts w:cstheme="minorHAnsi"/>
        </w:rPr>
      </w:pPr>
      <w:r>
        <w:rPr>
          <w:rFonts w:cstheme="minorHAnsi"/>
          <w:b/>
          <w:lang w:val="en-US" w:eastAsia="en-GB"/>
        </w:rPr>
        <w:lastRenderedPageBreak/>
        <w:t xml:space="preserve">97/19 </w:t>
      </w:r>
      <w:r w:rsidR="00F31B65">
        <w:rPr>
          <w:b/>
        </w:rPr>
        <w:t>Highways and Flooding Issues</w:t>
      </w:r>
      <w:r>
        <w:rPr>
          <w:b/>
        </w:rPr>
        <w:t xml:space="preserve">. </w:t>
      </w:r>
      <w:r>
        <w:t>No issues have been reported.</w:t>
      </w:r>
    </w:p>
    <w:p w:rsidR="00F31B65" w:rsidRDefault="00F31B65" w:rsidP="00F31B65">
      <w:pPr>
        <w:pStyle w:val="Default"/>
        <w:ind w:left="1068"/>
        <w:rPr>
          <w:b/>
          <w:color w:val="auto"/>
          <w:sz w:val="22"/>
          <w:szCs w:val="22"/>
        </w:rPr>
      </w:pPr>
    </w:p>
    <w:p w:rsidR="00F31B65" w:rsidRPr="0044572E" w:rsidRDefault="0044572E" w:rsidP="0044572E">
      <w:pPr>
        <w:pStyle w:val="Default"/>
        <w:rPr>
          <w:b/>
          <w:color w:val="auto"/>
          <w:sz w:val="22"/>
          <w:szCs w:val="22"/>
        </w:rPr>
      </w:pPr>
      <w:r>
        <w:rPr>
          <w:b/>
          <w:color w:val="auto"/>
          <w:sz w:val="22"/>
          <w:szCs w:val="22"/>
        </w:rPr>
        <w:t xml:space="preserve">98/19 </w:t>
      </w:r>
      <w:r w:rsidR="00F31B65" w:rsidRPr="0044572E">
        <w:rPr>
          <w:b/>
          <w:color w:val="auto"/>
          <w:sz w:val="22"/>
          <w:szCs w:val="22"/>
        </w:rPr>
        <w:t xml:space="preserve">Snow Wardens. </w:t>
      </w:r>
      <w:r w:rsidR="00F31B65" w:rsidRPr="0044572E">
        <w:rPr>
          <w:color w:val="auto"/>
          <w:sz w:val="22"/>
          <w:szCs w:val="22"/>
        </w:rPr>
        <w:t xml:space="preserve">DCC would like to hear from residents and farmers willing to help clear snow and ice from roads and pavements this winter.                                                                      </w:t>
      </w:r>
      <w:r>
        <w:rPr>
          <w:color w:val="auto"/>
          <w:sz w:val="22"/>
          <w:szCs w:val="22"/>
        </w:rPr>
        <w:t xml:space="preserve">                          </w:t>
      </w:r>
      <w:r w:rsidR="00F31B65" w:rsidRPr="0044572E">
        <w:rPr>
          <w:color w:val="auto"/>
          <w:sz w:val="22"/>
          <w:szCs w:val="22"/>
        </w:rPr>
        <w:t xml:space="preserve"> The PC will receive up to a tonne of bagged grit and be kept up to date with specialist weather reports                                                                                                                                        </w:t>
      </w:r>
      <w:r>
        <w:rPr>
          <w:color w:val="auto"/>
          <w:sz w:val="22"/>
          <w:szCs w:val="22"/>
        </w:rPr>
        <w:t xml:space="preserve">                         </w:t>
      </w:r>
      <w:r w:rsidR="00F31B65" w:rsidRPr="0044572E">
        <w:rPr>
          <w:color w:val="auto"/>
          <w:sz w:val="22"/>
          <w:szCs w:val="22"/>
        </w:rPr>
        <w:t xml:space="preserve">Farmers and others with ploughing/gritting equipment are being asked to work as contractors from October to next April and will receive £200 for signing up plus extra payments for call outs                                                                                                                                    </w:t>
      </w:r>
      <w:r w:rsidR="00F31B65" w:rsidRPr="0044572E">
        <w:rPr>
          <w:rFonts w:asciiTheme="minorHAnsi" w:hAnsiTheme="minorHAnsi" w:cstheme="minorHAnsi"/>
          <w:sz w:val="22"/>
          <w:szCs w:val="22"/>
        </w:rPr>
        <w:t xml:space="preserve"> Snow wardens get involved in:</w:t>
      </w:r>
      <w:r w:rsidR="00F31B65" w:rsidRPr="0044572E">
        <w:rPr>
          <w:rFonts w:asciiTheme="minorHAnsi" w:hAnsiTheme="minorHAnsi" w:cstheme="minorHAnsi"/>
          <w:sz w:val="22"/>
          <w:szCs w:val="22"/>
        </w:rPr>
        <w:br/>
        <w:t>• clearing snow and ice from their community’s pavements</w:t>
      </w:r>
      <w:r w:rsidR="00F31B65" w:rsidRPr="0044572E">
        <w:rPr>
          <w:rFonts w:asciiTheme="minorHAnsi" w:hAnsiTheme="minorHAnsi" w:cstheme="minorHAnsi"/>
          <w:sz w:val="22"/>
          <w:szCs w:val="22"/>
        </w:rPr>
        <w:br/>
        <w:t>• reporting local weather conditions through the council’s website</w:t>
      </w:r>
      <w:r w:rsidR="00F31B65" w:rsidRPr="0044572E">
        <w:rPr>
          <w:rFonts w:asciiTheme="minorHAnsi" w:hAnsiTheme="minorHAnsi" w:cstheme="minorHAnsi"/>
          <w:sz w:val="22"/>
          <w:szCs w:val="22"/>
        </w:rPr>
        <w:br/>
        <w:t>• co-ordinating volunteers to clear snow and distribute grit</w:t>
      </w:r>
      <w:r w:rsidR="00F31B65" w:rsidRPr="0044572E">
        <w:rPr>
          <w:rFonts w:asciiTheme="minorHAnsi" w:hAnsiTheme="minorHAnsi" w:cstheme="minorHAnsi"/>
          <w:sz w:val="22"/>
          <w:szCs w:val="22"/>
        </w:rPr>
        <w:br/>
        <w:t>• reporting empty grit bins.</w:t>
      </w:r>
    </w:p>
    <w:p w:rsidR="00F31B65" w:rsidRPr="004E4F00" w:rsidRDefault="00F31B65" w:rsidP="00F31B65">
      <w:pPr>
        <w:pStyle w:val="NormalWeb"/>
        <w:spacing w:before="0" w:beforeAutospacing="0" w:after="0" w:afterAutospacing="0"/>
        <w:rPr>
          <w:rFonts w:asciiTheme="minorHAnsi" w:eastAsia="Times New Roman" w:hAnsiTheme="minorHAnsi" w:cstheme="minorHAnsi"/>
          <w:sz w:val="22"/>
          <w:szCs w:val="22"/>
        </w:rPr>
      </w:pPr>
      <w:r>
        <w:rPr>
          <w:rFonts w:asciiTheme="minorHAnsi" w:hAnsiTheme="minorHAnsi" w:cstheme="minorHAnsi"/>
          <w:sz w:val="22"/>
          <w:szCs w:val="22"/>
        </w:rPr>
        <w:t xml:space="preserve"> </w:t>
      </w:r>
      <w:r w:rsidRPr="004E4F00">
        <w:rPr>
          <w:rFonts w:asciiTheme="minorHAnsi" w:hAnsiTheme="minorHAnsi" w:cstheme="minorHAnsi"/>
          <w:sz w:val="22"/>
          <w:szCs w:val="22"/>
        </w:rPr>
        <w:t>Farmers and contractors need to:</w:t>
      </w:r>
      <w:r w:rsidRPr="004E4F00">
        <w:rPr>
          <w:rFonts w:asciiTheme="minorHAnsi" w:hAnsiTheme="minorHAnsi" w:cstheme="minorHAnsi"/>
          <w:sz w:val="22"/>
          <w:szCs w:val="22"/>
        </w:rPr>
        <w:br/>
      </w:r>
      <w:r w:rsidR="00A25716">
        <w:rPr>
          <w:rFonts w:asciiTheme="minorHAnsi" w:hAnsiTheme="minorHAnsi" w:cstheme="minorHAnsi"/>
          <w:sz w:val="22"/>
          <w:szCs w:val="22"/>
        </w:rPr>
        <w:t xml:space="preserve"> </w:t>
      </w:r>
      <w:r w:rsidRPr="004E4F00">
        <w:rPr>
          <w:rFonts w:asciiTheme="minorHAnsi" w:hAnsiTheme="minorHAnsi" w:cstheme="minorHAnsi"/>
          <w:sz w:val="22"/>
          <w:szCs w:val="22"/>
        </w:rPr>
        <w:t>• provide their own equipment</w:t>
      </w:r>
      <w:r w:rsidRPr="004E4F00">
        <w:rPr>
          <w:rFonts w:asciiTheme="minorHAnsi" w:hAnsiTheme="minorHAnsi" w:cstheme="minorHAnsi"/>
          <w:sz w:val="22"/>
          <w:szCs w:val="22"/>
        </w:rPr>
        <w:br/>
      </w:r>
      <w:r w:rsidR="00A25716">
        <w:rPr>
          <w:rFonts w:asciiTheme="minorHAnsi" w:hAnsiTheme="minorHAnsi" w:cstheme="minorHAnsi"/>
          <w:sz w:val="22"/>
          <w:szCs w:val="22"/>
        </w:rPr>
        <w:t xml:space="preserve"> </w:t>
      </w:r>
      <w:r w:rsidRPr="004E4F00">
        <w:rPr>
          <w:rFonts w:asciiTheme="minorHAnsi" w:hAnsiTheme="minorHAnsi" w:cstheme="minorHAnsi"/>
          <w:sz w:val="22"/>
          <w:szCs w:val="22"/>
        </w:rPr>
        <w:t xml:space="preserve">• be available to work 7am to 7pm, seven days a week – although extra help may be </w:t>
      </w:r>
      <w:r>
        <w:rPr>
          <w:rFonts w:asciiTheme="minorHAnsi" w:hAnsiTheme="minorHAnsi" w:cstheme="minorHAnsi"/>
          <w:sz w:val="22"/>
          <w:szCs w:val="22"/>
        </w:rPr>
        <w:t xml:space="preserve">   </w:t>
      </w:r>
      <w:r w:rsidR="00A25716">
        <w:rPr>
          <w:rFonts w:asciiTheme="minorHAnsi" w:hAnsiTheme="minorHAnsi" w:cstheme="minorHAnsi"/>
          <w:sz w:val="22"/>
          <w:szCs w:val="22"/>
        </w:rPr>
        <w:t xml:space="preserve">                                  </w:t>
      </w:r>
      <w:r w:rsidRPr="004E4F00">
        <w:rPr>
          <w:rFonts w:asciiTheme="minorHAnsi" w:hAnsiTheme="minorHAnsi" w:cstheme="minorHAnsi"/>
          <w:sz w:val="22"/>
          <w:szCs w:val="22"/>
        </w:rPr>
        <w:t>requested if conditions are particularly severe</w:t>
      </w:r>
      <w:r w:rsidRPr="004E4F00">
        <w:rPr>
          <w:rFonts w:asciiTheme="minorHAnsi" w:hAnsiTheme="minorHAnsi" w:cstheme="minorHAnsi"/>
          <w:sz w:val="22"/>
          <w:szCs w:val="22"/>
        </w:rPr>
        <w:br/>
      </w:r>
      <w:r w:rsidR="00A25716">
        <w:rPr>
          <w:rFonts w:asciiTheme="minorHAnsi" w:hAnsiTheme="minorHAnsi" w:cstheme="minorHAnsi"/>
          <w:sz w:val="22"/>
          <w:szCs w:val="22"/>
        </w:rPr>
        <w:t xml:space="preserve"> </w:t>
      </w:r>
      <w:r w:rsidRPr="004E4F00">
        <w:rPr>
          <w:rFonts w:asciiTheme="minorHAnsi" w:hAnsiTheme="minorHAnsi" w:cstheme="minorHAnsi"/>
          <w:sz w:val="22"/>
          <w:szCs w:val="22"/>
        </w:rPr>
        <w:t>• arrange appropriate insurance</w:t>
      </w:r>
      <w:r w:rsidRPr="004E4F00">
        <w:rPr>
          <w:rFonts w:asciiTheme="minorHAnsi" w:hAnsiTheme="minorHAnsi" w:cstheme="minorHAnsi"/>
          <w:sz w:val="22"/>
          <w:szCs w:val="22"/>
        </w:rPr>
        <w:br/>
      </w:r>
      <w:r w:rsidR="00A25716">
        <w:rPr>
          <w:rFonts w:asciiTheme="minorHAnsi" w:hAnsiTheme="minorHAnsi" w:cstheme="minorHAnsi"/>
          <w:sz w:val="22"/>
          <w:szCs w:val="22"/>
        </w:rPr>
        <w:t xml:space="preserve"> </w:t>
      </w:r>
      <w:r w:rsidRPr="004E4F00">
        <w:rPr>
          <w:rFonts w:asciiTheme="minorHAnsi" w:hAnsiTheme="minorHAnsi" w:cstheme="minorHAnsi"/>
          <w:sz w:val="22"/>
          <w:szCs w:val="22"/>
        </w:rPr>
        <w:t>• be able to respond to a call out within 90 minutes.</w:t>
      </w:r>
      <w:r>
        <w:rPr>
          <w:rFonts w:asciiTheme="minorHAnsi" w:hAnsiTheme="minorHAnsi" w:cstheme="minorHAnsi"/>
          <w:sz w:val="22"/>
          <w:szCs w:val="22"/>
        </w:rPr>
        <w:t xml:space="preserve">                                                                     </w:t>
      </w:r>
      <w:r w:rsidRPr="004E4F00">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F31B65" w:rsidRPr="004E4F00" w:rsidRDefault="00A25716" w:rsidP="00F31B65">
      <w:pPr>
        <w:pStyle w:val="NormalWeb"/>
        <w:spacing w:before="0" w:beforeAutospacing="0" w:after="0" w:afterAutospacing="0"/>
        <w:rPr>
          <w:rFonts w:asciiTheme="minorHAnsi" w:eastAsia="Times New Roman" w:hAnsiTheme="minorHAnsi" w:cstheme="minorHAnsi"/>
          <w:sz w:val="22"/>
          <w:szCs w:val="22"/>
        </w:rPr>
      </w:pPr>
      <w:r>
        <w:rPr>
          <w:rFonts w:asciiTheme="minorHAnsi" w:hAnsiTheme="minorHAnsi" w:cstheme="minorHAnsi"/>
          <w:sz w:val="22"/>
          <w:szCs w:val="22"/>
        </w:rPr>
        <w:t xml:space="preserve">  </w:t>
      </w:r>
      <w:r w:rsidR="00F31B65" w:rsidRPr="004E4F00">
        <w:rPr>
          <w:rFonts w:asciiTheme="minorHAnsi" w:hAnsiTheme="minorHAnsi" w:cstheme="minorHAnsi"/>
          <w:sz w:val="22"/>
          <w:szCs w:val="22"/>
        </w:rPr>
        <w:t>Town and parish councils and other community groups</w:t>
      </w:r>
      <w:r>
        <w:rPr>
          <w:rFonts w:asciiTheme="minorHAnsi" w:hAnsiTheme="minorHAnsi" w:cstheme="minorHAnsi"/>
          <w:sz w:val="22"/>
          <w:szCs w:val="22"/>
        </w:rPr>
        <w:t xml:space="preserve"> interested in volunteering can </w:t>
      </w:r>
      <w:r w:rsidR="00F31B65" w:rsidRPr="004E4F00">
        <w:rPr>
          <w:rFonts w:asciiTheme="minorHAnsi" w:hAnsiTheme="minorHAnsi" w:cstheme="minorHAnsi"/>
          <w:sz w:val="22"/>
          <w:szCs w:val="22"/>
        </w:rPr>
        <w:t xml:space="preserve">find out more at </w:t>
      </w:r>
      <w:hyperlink r:id="rId7" w:history="1">
        <w:r w:rsidR="00F31B65" w:rsidRPr="004E4F00">
          <w:rPr>
            <w:rStyle w:val="Hyperlink"/>
            <w:rFonts w:asciiTheme="minorHAnsi" w:hAnsiTheme="minorHAnsi" w:cstheme="minorHAnsi"/>
            <w:sz w:val="22"/>
            <w:szCs w:val="22"/>
          </w:rPr>
          <w:t>www.derbyshire.gov.uk/snowwardens</w:t>
        </w:r>
      </w:hyperlink>
      <w:r w:rsidR="00F31B65" w:rsidRPr="004E4F00">
        <w:rPr>
          <w:rFonts w:asciiTheme="minorHAnsi" w:hAnsiTheme="minorHAnsi" w:cstheme="minorHAnsi"/>
          <w:sz w:val="22"/>
          <w:szCs w:val="22"/>
        </w:rPr>
        <w:t xml:space="preserve">. To sign up to the scheme email: </w:t>
      </w:r>
      <w:r>
        <w:rPr>
          <w:rFonts w:asciiTheme="minorHAnsi" w:hAnsiTheme="minorHAnsi" w:cstheme="minorHAnsi"/>
          <w:sz w:val="22"/>
          <w:szCs w:val="22"/>
        </w:rPr>
        <w:t xml:space="preserve">     </w:t>
      </w:r>
      <w:hyperlink r:id="rId8" w:history="1">
        <w:r w:rsidR="00F31B65" w:rsidRPr="004E4F00">
          <w:rPr>
            <w:rStyle w:val="Hyperlink"/>
            <w:rFonts w:asciiTheme="minorHAnsi" w:hAnsiTheme="minorHAnsi" w:cstheme="minorHAnsi"/>
            <w:sz w:val="22"/>
            <w:szCs w:val="22"/>
          </w:rPr>
          <w:t>snow@derbyshire.gov.uk</w:t>
        </w:r>
      </w:hyperlink>
      <w:r w:rsidR="00F31B65" w:rsidRPr="004E4F00">
        <w:rPr>
          <w:rFonts w:asciiTheme="minorHAnsi" w:hAnsiTheme="minorHAnsi" w:cstheme="minorHAnsi"/>
          <w:sz w:val="22"/>
          <w:szCs w:val="22"/>
        </w:rPr>
        <w:br/>
      </w:r>
      <w:proofErr w:type="gramStart"/>
      <w:r w:rsidR="00F31B65" w:rsidRPr="004E4F00">
        <w:rPr>
          <w:rFonts w:asciiTheme="minorHAnsi" w:hAnsiTheme="minorHAnsi" w:cstheme="minorHAnsi"/>
          <w:sz w:val="22"/>
          <w:szCs w:val="22"/>
        </w:rPr>
        <w:t>For</w:t>
      </w:r>
      <w:proofErr w:type="gramEnd"/>
      <w:r w:rsidR="00F31B65" w:rsidRPr="004E4F00">
        <w:rPr>
          <w:rFonts w:asciiTheme="minorHAnsi" w:hAnsiTheme="minorHAnsi" w:cstheme="minorHAnsi"/>
          <w:sz w:val="22"/>
          <w:szCs w:val="22"/>
        </w:rPr>
        <w:t xml:space="preserve"> information about the farmers and contractors scheme and to sign up go to </w:t>
      </w:r>
      <w:r w:rsidR="00F31B65">
        <w:rPr>
          <w:rFonts w:asciiTheme="minorHAnsi" w:hAnsiTheme="minorHAnsi" w:cstheme="minorHAnsi"/>
          <w:sz w:val="22"/>
          <w:szCs w:val="22"/>
        </w:rPr>
        <w:t xml:space="preserve"> </w:t>
      </w:r>
    </w:p>
    <w:p w:rsidR="00F31B65" w:rsidRPr="00A25716" w:rsidRDefault="00CD68C7" w:rsidP="00F31B65">
      <w:pPr>
        <w:pStyle w:val="NormalWeb"/>
        <w:spacing w:before="0" w:beforeAutospacing="0" w:after="0" w:afterAutospacing="0"/>
        <w:rPr>
          <w:rFonts w:asciiTheme="minorHAnsi" w:hAnsiTheme="minorHAnsi" w:cstheme="minorHAnsi"/>
          <w:b/>
          <w:sz w:val="22"/>
          <w:szCs w:val="22"/>
        </w:rPr>
      </w:pPr>
      <w:hyperlink r:id="rId9" w:history="1">
        <w:r w:rsidR="00F31B65" w:rsidRPr="004E4F00">
          <w:rPr>
            <w:rStyle w:val="Hyperlink"/>
            <w:rFonts w:asciiTheme="minorHAnsi" w:hAnsiTheme="minorHAnsi" w:cstheme="minorHAnsi"/>
            <w:sz w:val="22"/>
            <w:szCs w:val="22"/>
          </w:rPr>
          <w:t>www.derbyshire.gov.uk/snowvolunteers</w:t>
        </w:r>
      </w:hyperlink>
      <w:r w:rsidR="00F31B65" w:rsidRPr="004E4F00">
        <w:rPr>
          <w:rFonts w:asciiTheme="minorHAnsi" w:hAnsiTheme="minorHAnsi" w:cstheme="minorHAnsi"/>
          <w:sz w:val="22"/>
          <w:szCs w:val="22"/>
        </w:rPr>
        <w:t>. </w:t>
      </w:r>
      <w:r w:rsidR="00A25716">
        <w:rPr>
          <w:rFonts w:asciiTheme="minorHAnsi" w:hAnsiTheme="minorHAnsi" w:cstheme="minorHAnsi"/>
          <w:sz w:val="22"/>
          <w:szCs w:val="22"/>
        </w:rPr>
        <w:t xml:space="preserve">                                                                                                                     The meeting agreed to help clear footpaths etc. in the parish but that no extra grit salt is required at this time. The Clerk will inform the authority. </w:t>
      </w:r>
      <w:r w:rsidR="00A25716">
        <w:rPr>
          <w:rFonts w:asciiTheme="minorHAnsi" w:hAnsiTheme="minorHAnsi" w:cstheme="minorHAnsi"/>
          <w:b/>
          <w:sz w:val="22"/>
          <w:szCs w:val="22"/>
        </w:rPr>
        <w:t>This item is closed.</w:t>
      </w:r>
    </w:p>
    <w:p w:rsidR="00F31B65" w:rsidRDefault="00F31B65" w:rsidP="00F31B65">
      <w:pPr>
        <w:pStyle w:val="NormalWeb"/>
        <w:spacing w:before="0" w:beforeAutospacing="0" w:after="0" w:afterAutospacing="0"/>
        <w:rPr>
          <w:rFonts w:asciiTheme="minorHAnsi" w:hAnsiTheme="minorHAnsi" w:cstheme="minorHAnsi"/>
          <w:sz w:val="22"/>
          <w:szCs w:val="22"/>
        </w:rPr>
      </w:pPr>
    </w:p>
    <w:p w:rsidR="00F31B65" w:rsidRPr="00A25716" w:rsidRDefault="00A25716" w:rsidP="00A25716">
      <w:pPr>
        <w:rPr>
          <w:rFonts w:ascii="Verdana" w:hAnsi="Verdana"/>
          <w:sz w:val="20"/>
          <w:szCs w:val="20"/>
        </w:rPr>
      </w:pPr>
      <w:r>
        <w:rPr>
          <w:rFonts w:cstheme="minorHAnsi"/>
          <w:b/>
        </w:rPr>
        <w:t xml:space="preserve">99/19 </w:t>
      </w:r>
      <w:r w:rsidR="00F31B65" w:rsidRPr="00A25716">
        <w:rPr>
          <w:rFonts w:cstheme="minorHAnsi"/>
          <w:b/>
        </w:rPr>
        <w:t>Clerk’s Report.</w:t>
      </w:r>
      <w:r>
        <w:rPr>
          <w:rFonts w:cstheme="minorHAnsi"/>
          <w:b/>
        </w:rPr>
        <w:t xml:space="preserve"> (Also Item 82/19).</w:t>
      </w:r>
      <w:r w:rsidR="00F31B65" w:rsidRPr="00A25716">
        <w:rPr>
          <w:rFonts w:cstheme="minorHAnsi"/>
          <w:b/>
        </w:rPr>
        <w:t xml:space="preserve"> </w:t>
      </w:r>
      <w:r w:rsidR="00F31B65" w:rsidRPr="00A25716">
        <w:rPr>
          <w:rFonts w:cstheme="minorHAnsi"/>
        </w:rPr>
        <w:t>Cllr Nuttall</w:t>
      </w:r>
      <w:r>
        <w:rPr>
          <w:rFonts w:cstheme="minorHAnsi"/>
        </w:rPr>
        <w:t xml:space="preserve"> asked the Clerk to minute the fact that he</w:t>
      </w:r>
      <w:r w:rsidR="00F31B65" w:rsidRPr="00A25716">
        <w:rPr>
          <w:rFonts w:cstheme="minorHAnsi"/>
        </w:rPr>
        <w:t xml:space="preserve"> has checked the batteries and pads in the Defibrillator and they are all fit for purpose.                                                                                                               </w:t>
      </w:r>
      <w:r>
        <w:rPr>
          <w:rFonts w:cstheme="minorHAnsi"/>
        </w:rPr>
        <w:t xml:space="preserve">                A</w:t>
      </w:r>
      <w:r w:rsidR="00F31B65" w:rsidRPr="00A25716">
        <w:rPr>
          <w:rFonts w:cstheme="minorHAnsi"/>
        </w:rPr>
        <w:t xml:space="preserve">n email </w:t>
      </w:r>
      <w:r>
        <w:rPr>
          <w:rFonts w:cstheme="minorHAnsi"/>
        </w:rPr>
        <w:t xml:space="preserve">had been received </w:t>
      </w:r>
      <w:r w:rsidR="00F31B65" w:rsidRPr="00A25716">
        <w:rPr>
          <w:rFonts w:cstheme="minorHAnsi"/>
        </w:rPr>
        <w:t xml:space="preserve">from a company called </w:t>
      </w:r>
      <w:proofErr w:type="spellStart"/>
      <w:r w:rsidR="00F31B65" w:rsidRPr="00A25716">
        <w:rPr>
          <w:rFonts w:cstheme="minorHAnsi"/>
        </w:rPr>
        <w:t>rradar</w:t>
      </w:r>
      <w:proofErr w:type="spellEnd"/>
      <w:r w:rsidR="00F31B65" w:rsidRPr="00A25716">
        <w:rPr>
          <w:rFonts w:cstheme="minorHAnsi"/>
        </w:rPr>
        <w:t xml:space="preserve"> stating that – ‘</w:t>
      </w:r>
      <w:r w:rsidR="00F31B65" w:rsidRPr="00A25716">
        <w:rPr>
          <w:rFonts w:eastAsia="Times New Roman" w:cstheme="minorHAnsi"/>
          <w:color w:val="202020"/>
        </w:rPr>
        <w:t>We are a specialist litigation and commercial law firm that uses legal expertise and digital tools to proactively manage, advise and deliver business solutions to reduce legal risk.</w:t>
      </w:r>
      <w:r w:rsidR="00F31B65" w:rsidRPr="00A25716">
        <w:rPr>
          <w:rFonts w:eastAsia="Times New Roman" w:cstheme="minorHAnsi"/>
          <w:color w:val="202020"/>
        </w:rPr>
        <w:br/>
        <w:t xml:space="preserve">We need to set you up with </w:t>
      </w:r>
      <w:proofErr w:type="gramStart"/>
      <w:r w:rsidR="00F31B65" w:rsidRPr="00A25716">
        <w:rPr>
          <w:rFonts w:eastAsia="Times New Roman" w:cstheme="minorHAnsi"/>
          <w:color w:val="202020"/>
        </w:rPr>
        <w:t>a</w:t>
      </w:r>
      <w:proofErr w:type="gramEnd"/>
      <w:r w:rsidR="00F31B65" w:rsidRPr="00A25716">
        <w:rPr>
          <w:rFonts w:eastAsia="Times New Roman" w:cstheme="minorHAnsi"/>
          <w:color w:val="202020"/>
        </w:rPr>
        <w:t xml:space="preserve"> </w:t>
      </w:r>
      <w:proofErr w:type="spellStart"/>
      <w:r w:rsidR="00F31B65" w:rsidRPr="00A25716">
        <w:rPr>
          <w:rFonts w:eastAsia="Times New Roman" w:cstheme="minorHAnsi"/>
          <w:color w:val="202020"/>
        </w:rPr>
        <w:t>rradar</w:t>
      </w:r>
      <w:proofErr w:type="spellEnd"/>
      <w:r w:rsidR="00F31B65" w:rsidRPr="00A25716">
        <w:rPr>
          <w:rFonts w:eastAsia="Times New Roman" w:cstheme="minorHAnsi"/>
          <w:color w:val="202020"/>
        </w:rPr>
        <w:t xml:space="preserve"> user account. If your organisation is covered by an AXA Management Liability Policy or an associated scheme that includes </w:t>
      </w:r>
      <w:proofErr w:type="spellStart"/>
      <w:r w:rsidR="00F31B65" w:rsidRPr="00A25716">
        <w:rPr>
          <w:rFonts w:eastAsia="Times New Roman" w:cstheme="minorHAnsi"/>
          <w:color w:val="202020"/>
        </w:rPr>
        <w:t>rradar</w:t>
      </w:r>
      <w:proofErr w:type="spellEnd"/>
      <w:r w:rsidR="00F31B65" w:rsidRPr="00A25716">
        <w:rPr>
          <w:rFonts w:eastAsia="Times New Roman" w:cstheme="minorHAnsi"/>
          <w:color w:val="202020"/>
        </w:rPr>
        <w:t xml:space="preserve"> benefits please complete the three steps below, otherwise you only need to complete step one.’ </w:t>
      </w:r>
      <w:r>
        <w:rPr>
          <w:rFonts w:eastAsia="Times New Roman" w:cstheme="minorHAnsi"/>
          <w:color w:val="202020"/>
        </w:rPr>
        <w:t xml:space="preserve">                                                   </w:t>
      </w:r>
      <w:r w:rsidR="00F31B65" w:rsidRPr="00A25716">
        <w:rPr>
          <w:rFonts w:eastAsia="Times New Roman" w:cstheme="minorHAnsi"/>
          <w:color w:val="202020"/>
        </w:rPr>
        <w:t>Consequent discussions with our insurance provider</w:t>
      </w:r>
      <w:r>
        <w:rPr>
          <w:rFonts w:eastAsia="Times New Roman" w:cstheme="minorHAnsi"/>
          <w:color w:val="202020"/>
        </w:rPr>
        <w:t>,</w:t>
      </w:r>
      <w:r w:rsidR="00F31B65" w:rsidRPr="00A25716">
        <w:rPr>
          <w:rFonts w:eastAsia="Times New Roman" w:cstheme="minorHAnsi"/>
          <w:color w:val="202020"/>
        </w:rPr>
        <w:t xml:space="preserve"> Came and Co</w:t>
      </w:r>
      <w:r>
        <w:rPr>
          <w:rFonts w:eastAsia="Times New Roman" w:cstheme="minorHAnsi"/>
          <w:color w:val="202020"/>
        </w:rPr>
        <w:t>,</w:t>
      </w:r>
      <w:r w:rsidR="00F31B65" w:rsidRPr="00A25716">
        <w:rPr>
          <w:rFonts w:eastAsia="Times New Roman" w:cstheme="minorHAnsi"/>
          <w:color w:val="202020"/>
        </w:rPr>
        <w:t xml:space="preserve"> resulted in the following reply – ‘</w:t>
      </w:r>
      <w:r w:rsidR="00F31B65" w:rsidRPr="00A25716">
        <w:rPr>
          <w:rFonts w:cstheme="minorHAnsi"/>
        </w:rPr>
        <w:t>The policy we arrange with Inspire/</w:t>
      </w:r>
      <w:proofErr w:type="spellStart"/>
      <w:r w:rsidR="00F31B65" w:rsidRPr="00A25716">
        <w:rPr>
          <w:rFonts w:cstheme="minorHAnsi"/>
        </w:rPr>
        <w:t>Axa</w:t>
      </w:r>
      <w:proofErr w:type="spellEnd"/>
      <w:r w:rsidR="00F31B65" w:rsidRPr="00A25716">
        <w:rPr>
          <w:rFonts w:cstheme="minorHAnsi"/>
        </w:rPr>
        <w:t xml:space="preserve"> includes access to a wide range of legal advisory services provided by a law firm c</w:t>
      </w:r>
      <w:r>
        <w:rPr>
          <w:rFonts w:cstheme="minorHAnsi"/>
        </w:rPr>
        <w:t xml:space="preserve">alled </w:t>
      </w:r>
      <w:proofErr w:type="spellStart"/>
      <w:r>
        <w:rPr>
          <w:rFonts w:cstheme="minorHAnsi"/>
        </w:rPr>
        <w:t>rradar</w:t>
      </w:r>
      <w:proofErr w:type="spellEnd"/>
      <w:r>
        <w:rPr>
          <w:rFonts w:cstheme="minorHAnsi"/>
        </w:rPr>
        <w:t>. We</w:t>
      </w:r>
      <w:r w:rsidR="00F31B65" w:rsidRPr="00A25716">
        <w:rPr>
          <w:rFonts w:cstheme="minorHAnsi"/>
        </w:rPr>
        <w:t xml:space="preserve"> recommend the council registers for their services’.</w:t>
      </w:r>
    </w:p>
    <w:p w:rsidR="00F31B65" w:rsidRPr="00A25716" w:rsidRDefault="00A25716" w:rsidP="00A25716">
      <w:pPr>
        <w:rPr>
          <w:rFonts w:ascii="Helvetica" w:eastAsia="Times New Roman" w:hAnsi="Helvetica" w:cs="Helvetica"/>
          <w:color w:val="000000"/>
          <w:sz w:val="21"/>
          <w:szCs w:val="21"/>
        </w:rPr>
      </w:pPr>
      <w:r>
        <w:rPr>
          <w:rFonts w:ascii="Helvetica" w:eastAsia="Times New Roman" w:hAnsi="Helvetica" w:cs="Helvetica"/>
          <w:color w:val="000000"/>
          <w:sz w:val="21"/>
          <w:szCs w:val="21"/>
        </w:rPr>
        <w:t xml:space="preserve">The meeting discussed whether this was really needed and decided against. </w:t>
      </w:r>
      <w:r w:rsidR="00F31B65" w:rsidRPr="00A25716">
        <w:rPr>
          <w:rFonts w:ascii="Helvetica" w:eastAsia="Times New Roman" w:hAnsi="Helvetica" w:cs="Helvetica"/>
          <w:color w:val="000000"/>
          <w:sz w:val="21"/>
          <w:szCs w:val="21"/>
        </w:rPr>
        <w:t xml:space="preserve"> </w:t>
      </w:r>
    </w:p>
    <w:p w:rsidR="00D56BE3" w:rsidRDefault="00A25716" w:rsidP="00D56BE3">
      <w:pPr>
        <w:rPr>
          <w:b/>
        </w:rPr>
      </w:pPr>
      <w:r>
        <w:rPr>
          <w:rFonts w:ascii="Helvetica" w:eastAsia="Times New Roman" w:hAnsi="Helvetica" w:cs="Helvetica"/>
          <w:b/>
          <w:color w:val="000000"/>
          <w:sz w:val="21"/>
          <w:szCs w:val="21"/>
        </w:rPr>
        <w:t xml:space="preserve">100/19 </w:t>
      </w:r>
      <w:r w:rsidR="00F31B65" w:rsidRPr="00A25716">
        <w:rPr>
          <w:rFonts w:ascii="Helvetica" w:eastAsia="Times New Roman" w:hAnsi="Helvetica" w:cs="Helvetica"/>
          <w:b/>
          <w:color w:val="000000"/>
          <w:sz w:val="21"/>
          <w:szCs w:val="21"/>
        </w:rPr>
        <w:t xml:space="preserve">Financial Matters. </w:t>
      </w:r>
      <w:r w:rsidR="00F31B65" w:rsidRPr="00A25716">
        <w:rPr>
          <w:rFonts w:ascii="Helvetica" w:eastAsia="Times New Roman" w:hAnsi="Helvetica" w:cs="Helvetica"/>
          <w:color w:val="000000"/>
          <w:sz w:val="21"/>
          <w:szCs w:val="21"/>
        </w:rPr>
        <w:t>An invoice was received from DDDC for Election expenses for £135.84. Payment for this was arranged online and authorised by Cllrs Nuttall and Bates.                                                                                                                                    Norton Security was due for renewal on 15</w:t>
      </w:r>
      <w:r w:rsidR="00F31B65" w:rsidRPr="00A25716">
        <w:rPr>
          <w:rFonts w:ascii="Helvetica" w:eastAsia="Times New Roman" w:hAnsi="Helvetica" w:cs="Helvetica"/>
          <w:color w:val="000000"/>
          <w:sz w:val="21"/>
          <w:szCs w:val="21"/>
          <w:vertAlign w:val="superscript"/>
        </w:rPr>
        <w:t>th</w:t>
      </w:r>
      <w:r>
        <w:rPr>
          <w:rFonts w:ascii="Helvetica" w:eastAsia="Times New Roman" w:hAnsi="Helvetica" w:cs="Helvetica"/>
          <w:color w:val="000000"/>
          <w:sz w:val="21"/>
          <w:szCs w:val="21"/>
        </w:rPr>
        <w:t xml:space="preserve"> September the Clerk</w:t>
      </w:r>
      <w:r w:rsidR="00F31B65" w:rsidRPr="00A25716">
        <w:rPr>
          <w:rFonts w:ascii="Helvetica" w:eastAsia="Times New Roman" w:hAnsi="Helvetica" w:cs="Helvetica"/>
          <w:color w:val="000000"/>
          <w:sz w:val="21"/>
          <w:szCs w:val="21"/>
        </w:rPr>
        <w:t xml:space="preserve"> paid this. £24.99, by credit card and has been reimbursed online. This was also authorised by Cllrs Nuttall and Bates.                                                                                                     </w:t>
      </w:r>
      <w:r>
        <w:rPr>
          <w:rFonts w:ascii="Helvetica" w:eastAsia="Times New Roman" w:hAnsi="Helvetica" w:cs="Helvetica"/>
          <w:color w:val="000000"/>
          <w:sz w:val="21"/>
          <w:szCs w:val="21"/>
        </w:rPr>
        <w:t xml:space="preserve">                          T</w:t>
      </w:r>
      <w:r w:rsidR="00F31B65" w:rsidRPr="00A25716">
        <w:rPr>
          <w:rFonts w:ascii="Helvetica" w:eastAsia="Times New Roman" w:hAnsi="Helvetica" w:cs="Helvetica"/>
          <w:color w:val="000000"/>
          <w:sz w:val="21"/>
          <w:szCs w:val="21"/>
        </w:rPr>
        <w:t>he PC approve</w:t>
      </w:r>
      <w:r>
        <w:rPr>
          <w:rFonts w:ascii="Helvetica" w:eastAsia="Times New Roman" w:hAnsi="Helvetica" w:cs="Helvetica"/>
          <w:color w:val="000000"/>
          <w:sz w:val="21"/>
          <w:szCs w:val="21"/>
        </w:rPr>
        <w:t>d</w:t>
      </w:r>
      <w:r w:rsidR="00F31B65" w:rsidRPr="00A25716">
        <w:rPr>
          <w:rFonts w:ascii="Helvetica" w:eastAsia="Times New Roman" w:hAnsi="Helvetica" w:cs="Helvetica"/>
          <w:color w:val="000000"/>
          <w:sz w:val="21"/>
          <w:szCs w:val="21"/>
        </w:rPr>
        <w:t xml:space="preserve"> the payment of Cash £50, to be used for Petty Cash, using cheque </w:t>
      </w:r>
      <w:r>
        <w:rPr>
          <w:rFonts w:ascii="Helvetica" w:eastAsia="Times New Roman" w:hAnsi="Helvetica" w:cs="Helvetica"/>
          <w:color w:val="000000"/>
          <w:sz w:val="21"/>
          <w:szCs w:val="21"/>
        </w:rPr>
        <w:t>no 000360</w:t>
      </w:r>
      <w:r w:rsidR="00F31B65" w:rsidRPr="00A25716">
        <w:rPr>
          <w:rFonts w:ascii="Helvetica" w:eastAsia="Times New Roman" w:hAnsi="Helvetica" w:cs="Helvetica"/>
          <w:color w:val="000000"/>
          <w:sz w:val="21"/>
          <w:szCs w:val="21"/>
        </w:rPr>
        <w:t xml:space="preserve">                                                                                                </w:t>
      </w:r>
      <w:r>
        <w:rPr>
          <w:rFonts w:ascii="Helvetica" w:eastAsia="Times New Roman" w:hAnsi="Helvetica" w:cs="Helvetica"/>
          <w:color w:val="000000"/>
          <w:sz w:val="21"/>
          <w:szCs w:val="21"/>
        </w:rPr>
        <w:t xml:space="preserve">            Also </w:t>
      </w:r>
      <w:r w:rsidR="00D56BE3">
        <w:rPr>
          <w:rFonts w:ascii="Helvetica" w:eastAsia="Times New Roman" w:hAnsi="Helvetica" w:cs="Helvetica"/>
          <w:color w:val="000000"/>
          <w:sz w:val="21"/>
          <w:szCs w:val="21"/>
        </w:rPr>
        <w:t xml:space="preserve">the payment of £107.60 to HMRC, cheque no 000361. </w:t>
      </w:r>
      <w:r w:rsidR="00F31B65" w:rsidRPr="00A25716">
        <w:rPr>
          <w:rFonts w:ascii="Helvetica" w:eastAsia="Times New Roman" w:hAnsi="Helvetica" w:cs="Helvetica"/>
          <w:color w:val="000000"/>
          <w:sz w:val="21"/>
          <w:szCs w:val="21"/>
        </w:rPr>
        <w:t>This is for the tax due on Clerk’s Salary for July, August and September.</w:t>
      </w:r>
      <w:r w:rsidR="00D56BE3">
        <w:rPr>
          <w:rFonts w:ascii="Helvetica" w:eastAsia="Times New Roman" w:hAnsi="Helvetica" w:cs="Helvetica"/>
          <w:color w:val="000000"/>
          <w:sz w:val="21"/>
          <w:szCs w:val="21"/>
        </w:rPr>
        <w:t xml:space="preserve"> The two</w:t>
      </w:r>
      <w:r w:rsidR="00F31B65" w:rsidRPr="00A25716">
        <w:rPr>
          <w:rFonts w:ascii="Helvetica" w:eastAsia="Times New Roman" w:hAnsi="Helvetica" w:cs="Helvetica"/>
          <w:color w:val="000000"/>
          <w:sz w:val="21"/>
          <w:szCs w:val="21"/>
        </w:rPr>
        <w:t xml:space="preserve"> </w:t>
      </w:r>
      <w:r w:rsidR="00D56BE3">
        <w:rPr>
          <w:rFonts w:ascii="Helvetica" w:eastAsia="Times New Roman" w:hAnsi="Helvetica" w:cs="Helvetica"/>
          <w:color w:val="000000"/>
          <w:sz w:val="21"/>
          <w:szCs w:val="21"/>
        </w:rPr>
        <w:t>cheques were signed by Cllrs Watson and Bates.</w:t>
      </w:r>
      <w:r w:rsidR="00F31B65" w:rsidRPr="00A25716">
        <w:rPr>
          <w:rFonts w:ascii="Helvetica" w:eastAsia="Times New Roman" w:hAnsi="Helvetica" w:cs="Helvetica"/>
          <w:color w:val="000000"/>
          <w:sz w:val="21"/>
          <w:szCs w:val="21"/>
        </w:rPr>
        <w:t xml:space="preserve">                                                                 </w:t>
      </w:r>
      <w:r w:rsidR="00D56BE3">
        <w:rPr>
          <w:rFonts w:ascii="Helvetica" w:eastAsia="Times New Roman" w:hAnsi="Helvetica" w:cs="Helvetica"/>
          <w:color w:val="000000"/>
          <w:sz w:val="21"/>
          <w:szCs w:val="21"/>
        </w:rPr>
        <w:t xml:space="preserve">                                                                          </w:t>
      </w:r>
      <w:r w:rsidR="00F31B65" w:rsidRPr="00A25716">
        <w:rPr>
          <w:rFonts w:ascii="Helvetica" w:eastAsia="Times New Roman" w:hAnsi="Helvetica" w:cs="Helvetica"/>
          <w:color w:val="000000"/>
          <w:sz w:val="21"/>
          <w:szCs w:val="21"/>
        </w:rPr>
        <w:t xml:space="preserve">Bank Statements and </w:t>
      </w:r>
      <w:r w:rsidR="00D56BE3">
        <w:rPr>
          <w:rFonts w:ascii="Helvetica" w:eastAsia="Times New Roman" w:hAnsi="Helvetica" w:cs="Helvetica"/>
          <w:color w:val="000000"/>
          <w:sz w:val="21"/>
          <w:szCs w:val="21"/>
        </w:rPr>
        <w:t>Summary of Accounts (shown over) to date were</w:t>
      </w:r>
      <w:r w:rsidR="00F31B65" w:rsidRPr="00A25716">
        <w:rPr>
          <w:rFonts w:ascii="Helvetica" w:eastAsia="Times New Roman" w:hAnsi="Helvetica" w:cs="Helvetica"/>
          <w:color w:val="000000"/>
          <w:sz w:val="21"/>
          <w:szCs w:val="21"/>
        </w:rPr>
        <w:t xml:space="preserve"> circula</w:t>
      </w:r>
      <w:r w:rsidR="00D56BE3">
        <w:rPr>
          <w:rFonts w:ascii="Helvetica" w:eastAsia="Times New Roman" w:hAnsi="Helvetica" w:cs="Helvetica"/>
          <w:color w:val="000000"/>
          <w:sz w:val="21"/>
          <w:szCs w:val="21"/>
        </w:rPr>
        <w:t>ted and signed by Cllr Schroeter.</w:t>
      </w:r>
    </w:p>
    <w:p w:rsidR="00D56BE3" w:rsidRPr="00D56BE3" w:rsidRDefault="00D56BE3" w:rsidP="00D56BE3">
      <w:pPr>
        <w:rPr>
          <w:b/>
        </w:rPr>
      </w:pPr>
      <w:r w:rsidRPr="00985F50">
        <w:rPr>
          <w:rFonts w:cstheme="minorHAnsi"/>
          <w:b/>
          <w:u w:val="single"/>
        </w:rPr>
        <w:lastRenderedPageBreak/>
        <w:t>Summary of Accounts 2019 to 2020 t</w:t>
      </w:r>
      <w:r>
        <w:rPr>
          <w:rFonts w:cstheme="minorHAnsi"/>
          <w:b/>
          <w:u w:val="single"/>
        </w:rPr>
        <w:t>o End August</w:t>
      </w:r>
      <w:r w:rsidRPr="00985F50">
        <w:rPr>
          <w:rFonts w:cstheme="minorHAnsi"/>
          <w:b/>
          <w:u w:val="single"/>
        </w:rPr>
        <w:t xml:space="preserve"> 2019</w:t>
      </w:r>
    </w:p>
    <w:p w:rsidR="00D56BE3" w:rsidRDefault="00D56BE3" w:rsidP="00D56BE3">
      <w:pPr>
        <w:pStyle w:val="NoSpacing"/>
        <w:rPr>
          <w:rFonts w:cstheme="minorHAnsi"/>
          <w:b/>
        </w:rPr>
      </w:pPr>
      <w:r>
        <w:rPr>
          <w:rFonts w:cstheme="minorHAnsi"/>
          <w:b/>
        </w:rPr>
        <w:t xml:space="preserve">Receipts </w:t>
      </w:r>
    </w:p>
    <w:p w:rsidR="00D56BE3" w:rsidRDefault="00D56BE3" w:rsidP="00D56BE3">
      <w:pPr>
        <w:pStyle w:val="NoSpacing"/>
      </w:pPr>
      <w:r>
        <w:rPr>
          <w:rFonts w:cstheme="minorHAnsi"/>
          <w:b/>
        </w:rPr>
        <w:t xml:space="preserve">                </w:t>
      </w:r>
      <w:r>
        <w:t>Precept</w:t>
      </w:r>
      <w:r>
        <w:tab/>
      </w:r>
      <w:r>
        <w:tab/>
      </w:r>
      <w:r>
        <w:tab/>
        <w:t>£2,900.00</w:t>
      </w:r>
    </w:p>
    <w:p w:rsidR="00D56BE3" w:rsidRDefault="00D56BE3" w:rsidP="00D56BE3">
      <w:pPr>
        <w:pStyle w:val="NoSpacing"/>
      </w:pPr>
      <w:r>
        <w:tab/>
        <w:t>Interest</w:t>
      </w:r>
      <w:r>
        <w:tab/>
      </w:r>
      <w:r>
        <w:tab/>
      </w:r>
      <w:r>
        <w:tab/>
      </w:r>
      <w:r>
        <w:tab/>
        <w:t xml:space="preserve">£        0.79 </w:t>
      </w:r>
      <w:r>
        <w:tab/>
        <w:t>£2,900.79</w:t>
      </w:r>
    </w:p>
    <w:p w:rsidR="00D56BE3" w:rsidRDefault="00D56BE3" w:rsidP="00D56BE3">
      <w:pPr>
        <w:pStyle w:val="NoSpacing"/>
      </w:pPr>
    </w:p>
    <w:p w:rsidR="00D56BE3" w:rsidRDefault="00D56BE3" w:rsidP="00D56BE3">
      <w:pPr>
        <w:pStyle w:val="NoSpacing"/>
        <w:rPr>
          <w:b/>
        </w:rPr>
      </w:pPr>
      <w:r>
        <w:rPr>
          <w:b/>
        </w:rPr>
        <w:t>Payments</w:t>
      </w:r>
    </w:p>
    <w:p w:rsidR="00D56BE3" w:rsidRDefault="00D56BE3" w:rsidP="00D56BE3">
      <w:pPr>
        <w:pStyle w:val="NoSpacing"/>
      </w:pPr>
      <w:r>
        <w:rPr>
          <w:b/>
        </w:rPr>
        <w:tab/>
      </w:r>
      <w:r>
        <w:t>DALC</w:t>
      </w:r>
      <w:r>
        <w:tab/>
      </w:r>
      <w:r>
        <w:tab/>
      </w:r>
      <w:r>
        <w:tab/>
      </w:r>
      <w:r>
        <w:tab/>
        <w:t>£   164.14</w:t>
      </w:r>
    </w:p>
    <w:p w:rsidR="00D56BE3" w:rsidRDefault="00D56BE3" w:rsidP="00D56BE3">
      <w:pPr>
        <w:pStyle w:val="NoSpacing"/>
      </w:pPr>
      <w:r>
        <w:tab/>
        <w:t>Insurance</w:t>
      </w:r>
      <w:r>
        <w:tab/>
      </w:r>
      <w:r>
        <w:tab/>
      </w:r>
      <w:r>
        <w:tab/>
        <w:t>£   218.00</w:t>
      </w:r>
    </w:p>
    <w:p w:rsidR="00D56BE3" w:rsidRDefault="00D56BE3" w:rsidP="00D56BE3">
      <w:pPr>
        <w:pStyle w:val="NoSpacing"/>
      </w:pPr>
      <w:r>
        <w:tab/>
        <w:t xml:space="preserve">HMRC </w:t>
      </w:r>
      <w:r>
        <w:tab/>
      </w:r>
      <w:r>
        <w:tab/>
      </w:r>
      <w:r>
        <w:tab/>
        <w:t xml:space="preserve">              £    107.40</w:t>
      </w:r>
      <w:r>
        <w:tab/>
      </w:r>
      <w:r>
        <w:tab/>
      </w:r>
      <w:r>
        <w:tab/>
      </w:r>
    </w:p>
    <w:p w:rsidR="00D56BE3" w:rsidRDefault="00D56BE3" w:rsidP="00D56BE3">
      <w:pPr>
        <w:pStyle w:val="NoSpacing"/>
      </w:pPr>
      <w:r>
        <w:tab/>
        <w:t>PAT Test</w:t>
      </w:r>
      <w:r>
        <w:tab/>
      </w:r>
      <w:r>
        <w:tab/>
      </w:r>
      <w:r>
        <w:tab/>
        <w:t>£     40.00</w:t>
      </w:r>
    </w:p>
    <w:p w:rsidR="00D56BE3" w:rsidRDefault="00D56BE3" w:rsidP="00D56BE3">
      <w:pPr>
        <w:pStyle w:val="NoSpacing"/>
      </w:pPr>
      <w:r>
        <w:tab/>
        <w:t>Clerk’s Salary end August</w:t>
      </w:r>
      <w:r>
        <w:tab/>
        <w:t>£   717.40</w:t>
      </w:r>
    </w:p>
    <w:p w:rsidR="00D56BE3" w:rsidRDefault="00D56BE3" w:rsidP="00D56BE3">
      <w:pPr>
        <w:pStyle w:val="NoSpacing"/>
      </w:pPr>
      <w:r>
        <w:tab/>
        <w:t>Petty Cash</w:t>
      </w:r>
      <w:r>
        <w:tab/>
      </w:r>
      <w:r>
        <w:tab/>
      </w:r>
      <w:r>
        <w:tab/>
        <w:t>£      40.94</w:t>
      </w:r>
      <w:r>
        <w:tab/>
        <w:t xml:space="preserve">£ 1,287.88   </w:t>
      </w:r>
    </w:p>
    <w:p w:rsidR="00D56BE3" w:rsidRDefault="00D56BE3" w:rsidP="00D56BE3">
      <w:pPr>
        <w:pStyle w:val="NoSpacing"/>
      </w:pPr>
    </w:p>
    <w:p w:rsidR="00D56BE3" w:rsidRDefault="00D56BE3" w:rsidP="00D56BE3">
      <w:pPr>
        <w:pStyle w:val="NoSpacing"/>
      </w:pPr>
      <w:r>
        <w:rPr>
          <w:b/>
        </w:rPr>
        <w:t>Excess of Receipts over Payments</w:t>
      </w:r>
      <w:r>
        <w:rPr>
          <w:b/>
        </w:rPr>
        <w:tab/>
      </w:r>
      <w:r>
        <w:rPr>
          <w:b/>
        </w:rPr>
        <w:tab/>
      </w:r>
      <w:r>
        <w:rPr>
          <w:b/>
        </w:rPr>
        <w:tab/>
      </w:r>
      <w:r>
        <w:t>£1,612.91</w:t>
      </w:r>
    </w:p>
    <w:p w:rsidR="00D56BE3" w:rsidRDefault="00D56BE3" w:rsidP="00D56BE3">
      <w:pPr>
        <w:pStyle w:val="NoSpacing"/>
        <w:rPr>
          <w:b/>
        </w:rPr>
      </w:pPr>
      <w:r w:rsidRPr="00513F86">
        <w:rPr>
          <w:b/>
        </w:rPr>
        <w:t>Funds in Hand 1</w:t>
      </w:r>
      <w:r w:rsidRPr="00513F86">
        <w:rPr>
          <w:b/>
          <w:vertAlign w:val="superscript"/>
        </w:rPr>
        <w:t>st</w:t>
      </w:r>
      <w:r w:rsidRPr="00513F86">
        <w:rPr>
          <w:b/>
        </w:rPr>
        <w:t xml:space="preserve"> April 2019</w:t>
      </w:r>
      <w:r>
        <w:rPr>
          <w:b/>
        </w:rPr>
        <w:tab/>
      </w:r>
      <w:r>
        <w:rPr>
          <w:b/>
        </w:rPr>
        <w:tab/>
      </w:r>
      <w:r>
        <w:rPr>
          <w:b/>
        </w:rPr>
        <w:tab/>
      </w:r>
      <w:r>
        <w:rPr>
          <w:b/>
        </w:rPr>
        <w:tab/>
        <w:t>£</w:t>
      </w:r>
      <w:r>
        <w:t>5,143.44</w:t>
      </w:r>
      <w:r>
        <w:tab/>
      </w:r>
      <w:r>
        <w:rPr>
          <w:b/>
        </w:rPr>
        <w:t>£6,756.35</w:t>
      </w:r>
    </w:p>
    <w:p w:rsidR="00D56BE3" w:rsidRDefault="00D56BE3" w:rsidP="00D56BE3">
      <w:pPr>
        <w:pStyle w:val="NoSpacing"/>
        <w:rPr>
          <w:b/>
        </w:rPr>
      </w:pPr>
    </w:p>
    <w:p w:rsidR="00D56BE3" w:rsidRDefault="00D56BE3" w:rsidP="00D56BE3">
      <w:pPr>
        <w:pStyle w:val="NoSpacing"/>
        <w:rPr>
          <w:b/>
        </w:rPr>
      </w:pPr>
      <w:r>
        <w:rPr>
          <w:b/>
        </w:rPr>
        <w:t>Funds in Account 00117946</w:t>
      </w:r>
      <w:r>
        <w:rPr>
          <w:b/>
        </w:rPr>
        <w:tab/>
      </w:r>
      <w:r>
        <w:rPr>
          <w:b/>
        </w:rPr>
        <w:tab/>
      </w:r>
      <w:r>
        <w:t>£2,880.27</w:t>
      </w:r>
    </w:p>
    <w:p w:rsidR="00D56BE3" w:rsidRDefault="00D56BE3" w:rsidP="00D56BE3">
      <w:pPr>
        <w:pStyle w:val="NoSpacing"/>
      </w:pPr>
      <w:r>
        <w:rPr>
          <w:b/>
        </w:rPr>
        <w:t>Funds in Account 00054278</w:t>
      </w:r>
      <w:r>
        <w:rPr>
          <w:b/>
        </w:rPr>
        <w:tab/>
      </w:r>
      <w:r>
        <w:rPr>
          <w:b/>
        </w:rPr>
        <w:tab/>
      </w:r>
      <w:r>
        <w:t>£3,870.91</w:t>
      </w:r>
    </w:p>
    <w:p w:rsidR="00D56BE3" w:rsidRPr="00513F86" w:rsidRDefault="00D56BE3" w:rsidP="00D56BE3">
      <w:pPr>
        <w:pStyle w:val="NoSpacing"/>
        <w:rPr>
          <w:rFonts w:cstheme="minorHAnsi"/>
          <w:b/>
        </w:rPr>
      </w:pPr>
      <w:r>
        <w:rPr>
          <w:b/>
        </w:rPr>
        <w:t>Petty Cash in Hand</w:t>
      </w:r>
      <w:r>
        <w:rPr>
          <w:b/>
        </w:rPr>
        <w:tab/>
      </w:r>
      <w:r>
        <w:rPr>
          <w:b/>
        </w:rPr>
        <w:tab/>
      </w:r>
      <w:r>
        <w:rPr>
          <w:b/>
        </w:rPr>
        <w:tab/>
      </w:r>
      <w:r>
        <w:t>£        5.17</w:t>
      </w:r>
      <w:r>
        <w:rPr>
          <w:b/>
        </w:rPr>
        <w:tab/>
      </w:r>
      <w:r>
        <w:rPr>
          <w:b/>
        </w:rPr>
        <w:tab/>
      </w:r>
      <w:r>
        <w:rPr>
          <w:b/>
        </w:rPr>
        <w:tab/>
        <w:t>£6,756.35</w:t>
      </w:r>
      <w:r>
        <w:rPr>
          <w:b/>
        </w:rPr>
        <w:tab/>
      </w:r>
      <w:r>
        <w:rPr>
          <w:b/>
        </w:rPr>
        <w:tab/>
      </w:r>
      <w:r>
        <w:rPr>
          <w:b/>
        </w:rPr>
        <w:tab/>
      </w:r>
    </w:p>
    <w:p w:rsidR="00D56BE3" w:rsidRPr="001F60FB" w:rsidRDefault="00D56BE3" w:rsidP="00D56BE3">
      <w:pPr>
        <w:pStyle w:val="ListParagraph"/>
        <w:rPr>
          <w:rFonts w:cstheme="minorHAnsi"/>
        </w:rPr>
      </w:pPr>
    </w:p>
    <w:p w:rsidR="00D56BE3" w:rsidRPr="004E046D" w:rsidRDefault="00D56BE3" w:rsidP="00D56BE3">
      <w:pPr>
        <w:pStyle w:val="ListParagraph"/>
        <w:rPr>
          <w:b/>
        </w:rPr>
      </w:pPr>
    </w:p>
    <w:p w:rsidR="00D56BE3" w:rsidRPr="006B1898" w:rsidRDefault="00D56BE3" w:rsidP="00D56BE3">
      <w:pPr>
        <w:rPr>
          <w:b/>
        </w:rPr>
      </w:pPr>
      <w:r>
        <w:rPr>
          <w:b/>
        </w:rPr>
        <w:t>Signed………………………………………………………………Date……………………………..</w:t>
      </w:r>
    </w:p>
    <w:p w:rsidR="00F31B65" w:rsidRDefault="00F31B65" w:rsidP="00F31B65">
      <w:pPr>
        <w:rPr>
          <w:rFonts w:ascii="Helvetica" w:eastAsia="Times New Roman" w:hAnsi="Helvetica" w:cs="Helvetica"/>
          <w:color w:val="000000"/>
          <w:sz w:val="21"/>
          <w:szCs w:val="21"/>
        </w:rPr>
      </w:pPr>
    </w:p>
    <w:p w:rsidR="00D56BE3" w:rsidRDefault="00F31B65" w:rsidP="00D56BE3">
      <w:pPr>
        <w:rPr>
          <w:rFonts w:ascii="Helvetica" w:eastAsia="Times New Roman" w:hAnsi="Helvetica" w:cs="Helvetica"/>
          <w:color w:val="000000"/>
          <w:sz w:val="21"/>
          <w:szCs w:val="21"/>
        </w:rPr>
      </w:pPr>
      <w:r w:rsidRPr="00D56BE3">
        <w:rPr>
          <w:rFonts w:ascii="Helvetica" w:eastAsia="Times New Roman" w:hAnsi="Helvetica" w:cs="Helvetica"/>
          <w:b/>
          <w:color w:val="000000"/>
          <w:sz w:val="21"/>
          <w:szCs w:val="21"/>
        </w:rPr>
        <w:t>Date of Next Meeting</w:t>
      </w:r>
      <w:r w:rsidR="00D56BE3">
        <w:rPr>
          <w:rFonts w:ascii="Helvetica" w:eastAsia="Times New Roman" w:hAnsi="Helvetica" w:cs="Helvetica"/>
          <w:color w:val="000000"/>
          <w:sz w:val="21"/>
          <w:szCs w:val="21"/>
        </w:rPr>
        <w:t xml:space="preserve"> will be Sunday </w:t>
      </w:r>
      <w:r w:rsidRPr="00D56BE3">
        <w:rPr>
          <w:rFonts w:ascii="Helvetica" w:eastAsia="Times New Roman" w:hAnsi="Helvetica" w:cs="Helvetica"/>
          <w:color w:val="000000"/>
          <w:sz w:val="21"/>
          <w:szCs w:val="21"/>
        </w:rPr>
        <w:t>3</w:t>
      </w:r>
      <w:r w:rsidRPr="00D56BE3">
        <w:rPr>
          <w:rFonts w:ascii="Helvetica" w:eastAsia="Times New Roman" w:hAnsi="Helvetica" w:cs="Helvetica"/>
          <w:color w:val="000000"/>
          <w:sz w:val="21"/>
          <w:szCs w:val="21"/>
          <w:vertAlign w:val="superscript"/>
        </w:rPr>
        <w:t>rd</w:t>
      </w:r>
      <w:r w:rsidRPr="00D56BE3">
        <w:rPr>
          <w:rFonts w:ascii="Helvetica" w:eastAsia="Times New Roman" w:hAnsi="Helvetica" w:cs="Helvetica"/>
          <w:color w:val="000000"/>
          <w:sz w:val="21"/>
          <w:szCs w:val="21"/>
        </w:rPr>
        <w:t xml:space="preserve"> November.   </w:t>
      </w:r>
    </w:p>
    <w:p w:rsidR="00D56BE3" w:rsidRDefault="00D56BE3" w:rsidP="00D56BE3">
      <w:pPr>
        <w:rPr>
          <w:rFonts w:ascii="Helvetica" w:eastAsia="Times New Roman" w:hAnsi="Helvetica" w:cs="Helvetica"/>
          <w:color w:val="000000"/>
          <w:sz w:val="21"/>
          <w:szCs w:val="21"/>
        </w:rPr>
      </w:pPr>
      <w:r>
        <w:rPr>
          <w:rFonts w:ascii="Helvetica" w:eastAsia="Times New Roman" w:hAnsi="Helvetica" w:cs="Helvetica"/>
          <w:color w:val="000000"/>
          <w:sz w:val="21"/>
          <w:szCs w:val="21"/>
        </w:rPr>
        <w:t>There being no further business the meeting closed at 8.30 pm.</w:t>
      </w:r>
    </w:p>
    <w:p w:rsidR="00D56BE3" w:rsidRDefault="00D56BE3" w:rsidP="00D56BE3">
      <w:pPr>
        <w:rPr>
          <w:rFonts w:ascii="Helvetica" w:eastAsia="Times New Roman" w:hAnsi="Helvetica" w:cs="Helvetica"/>
          <w:color w:val="000000"/>
          <w:sz w:val="21"/>
          <w:szCs w:val="21"/>
        </w:rPr>
      </w:pPr>
    </w:p>
    <w:p w:rsidR="00D56BE3" w:rsidRDefault="00D56BE3" w:rsidP="00D56BE3">
      <w:pPr>
        <w:rPr>
          <w:rFonts w:ascii="Helvetica" w:eastAsia="Times New Roman" w:hAnsi="Helvetica" w:cs="Helvetica"/>
          <w:color w:val="000000"/>
          <w:sz w:val="21"/>
          <w:szCs w:val="21"/>
        </w:rPr>
      </w:pPr>
    </w:p>
    <w:p w:rsidR="00F31B65" w:rsidRPr="00D56BE3" w:rsidRDefault="00D56BE3" w:rsidP="00D56BE3">
      <w:pPr>
        <w:rPr>
          <w:b/>
        </w:rPr>
      </w:pPr>
      <w:r>
        <w:rPr>
          <w:rFonts w:ascii="Helvetica" w:eastAsia="Times New Roman" w:hAnsi="Helvetica" w:cs="Helvetica"/>
          <w:b/>
          <w:color w:val="000000"/>
          <w:sz w:val="21"/>
          <w:szCs w:val="21"/>
        </w:rPr>
        <w:t>Signed………………………………………………………………….Date……………………….</w:t>
      </w:r>
      <w:r w:rsidR="00F31B65" w:rsidRPr="00D56BE3">
        <w:rPr>
          <w:rFonts w:ascii="Helvetica" w:eastAsia="Times New Roman" w:hAnsi="Helvetica" w:cs="Helvetica"/>
          <w:color w:val="000000"/>
          <w:sz w:val="21"/>
          <w:szCs w:val="21"/>
        </w:rPr>
        <w:t xml:space="preserve">                                                                                                </w:t>
      </w:r>
      <w:r w:rsidR="00F31B65" w:rsidRPr="00D56BE3">
        <w:rPr>
          <w:rFonts w:cstheme="minorHAnsi"/>
        </w:rPr>
        <w:br/>
      </w:r>
      <w:r w:rsidR="00F31B65" w:rsidRPr="00D56BE3">
        <w:rPr>
          <w:rFonts w:cstheme="minorHAnsi"/>
        </w:rPr>
        <w:br/>
      </w:r>
      <w:r w:rsidR="00F31B65" w:rsidRPr="00D56BE3">
        <w:rPr>
          <w:rFonts w:cstheme="minorHAnsi"/>
        </w:rPr>
        <w:br/>
      </w:r>
    </w:p>
    <w:tbl>
      <w:tblPr>
        <w:tblW w:w="10500" w:type="dxa"/>
        <w:jc w:val="center"/>
        <w:tblCellSpacing w:w="15" w:type="dxa"/>
        <w:tblLook w:val="04A0" w:firstRow="1" w:lastRow="0" w:firstColumn="1" w:lastColumn="0" w:noHBand="0" w:noVBand="1"/>
      </w:tblPr>
      <w:tblGrid>
        <w:gridCol w:w="10500"/>
      </w:tblGrid>
      <w:tr w:rsidR="00F31B65" w:rsidTr="00C63B56">
        <w:trPr>
          <w:tblCellSpacing w:w="15" w:type="dxa"/>
          <w:jc w:val="center"/>
        </w:trPr>
        <w:tc>
          <w:tcPr>
            <w:tcW w:w="0" w:type="auto"/>
            <w:noWrap/>
            <w:tcMar>
              <w:top w:w="15" w:type="dxa"/>
              <w:left w:w="15" w:type="dxa"/>
              <w:bottom w:w="15" w:type="dxa"/>
              <w:right w:w="15" w:type="dxa"/>
            </w:tcMar>
            <w:hideMark/>
          </w:tcPr>
          <w:p w:rsidR="00F31B65" w:rsidRDefault="00F31B65" w:rsidP="00C63B56">
            <w:pPr>
              <w:pStyle w:val="NormalWeb"/>
              <w:spacing w:before="0" w:beforeAutospacing="0" w:after="0" w:afterAutospacing="0"/>
            </w:pPr>
          </w:p>
        </w:tc>
      </w:tr>
      <w:tr w:rsidR="00F31B65" w:rsidTr="00C63B56">
        <w:trPr>
          <w:tblCellSpacing w:w="15" w:type="dxa"/>
          <w:jc w:val="center"/>
        </w:trPr>
        <w:tc>
          <w:tcPr>
            <w:tcW w:w="0" w:type="auto"/>
            <w:tcMar>
              <w:top w:w="15" w:type="dxa"/>
              <w:left w:w="15" w:type="dxa"/>
              <w:bottom w:w="15" w:type="dxa"/>
              <w:right w:w="15" w:type="dxa"/>
            </w:tcMar>
            <w:vAlign w:val="center"/>
            <w:hideMark/>
          </w:tcPr>
          <w:p w:rsidR="00F31B65" w:rsidRDefault="00F31B65" w:rsidP="00C63B56"/>
        </w:tc>
      </w:tr>
      <w:tr w:rsidR="00F31B65" w:rsidTr="00C63B56">
        <w:trPr>
          <w:tblCellSpacing w:w="15" w:type="dxa"/>
          <w:jc w:val="center"/>
        </w:trPr>
        <w:tc>
          <w:tcPr>
            <w:tcW w:w="0" w:type="auto"/>
            <w:tcMar>
              <w:top w:w="15" w:type="dxa"/>
              <w:left w:w="15" w:type="dxa"/>
              <w:bottom w:w="15" w:type="dxa"/>
              <w:right w:w="15" w:type="dxa"/>
            </w:tcMar>
            <w:vAlign w:val="center"/>
          </w:tcPr>
          <w:p w:rsidR="00F31B65" w:rsidRPr="00603EED" w:rsidRDefault="00F31B65" w:rsidP="00C63B56">
            <w:pPr>
              <w:pStyle w:val="NormalWeb"/>
              <w:rPr>
                <w:rFonts w:asciiTheme="minorHAnsi" w:hAnsiTheme="minorHAnsi" w:cstheme="minorHAnsi"/>
                <w:sz w:val="22"/>
                <w:szCs w:val="22"/>
              </w:rPr>
            </w:pPr>
          </w:p>
        </w:tc>
      </w:tr>
    </w:tbl>
    <w:p w:rsidR="00F31B65" w:rsidRPr="00600952" w:rsidRDefault="00F31B65" w:rsidP="00F31B65">
      <w:pPr>
        <w:rPr>
          <w:rFonts w:ascii="Times New Roman" w:eastAsia="Times New Roman" w:hAnsi="Times New Roman" w:cs="Times New Roman"/>
          <w:sz w:val="24"/>
          <w:szCs w:val="24"/>
        </w:rPr>
      </w:pPr>
    </w:p>
    <w:p w:rsidR="00F31B65" w:rsidRPr="007851D0" w:rsidRDefault="00F31B65" w:rsidP="00F31B65">
      <w:pPr>
        <w:pStyle w:val="Default"/>
        <w:rPr>
          <w:b/>
          <w:color w:val="auto"/>
          <w:sz w:val="22"/>
          <w:szCs w:val="22"/>
        </w:rPr>
      </w:pPr>
    </w:p>
    <w:p w:rsidR="00F31B65" w:rsidRPr="007851D0" w:rsidRDefault="00F31B65" w:rsidP="00F31B65">
      <w:pPr>
        <w:pStyle w:val="Default"/>
        <w:rPr>
          <w:color w:val="auto"/>
          <w:sz w:val="22"/>
          <w:szCs w:val="22"/>
        </w:rPr>
      </w:pPr>
    </w:p>
    <w:p w:rsidR="00F31B65" w:rsidRDefault="00F31B65" w:rsidP="001B4233"/>
    <w:p w:rsidR="0038614C" w:rsidRDefault="0038614C"/>
    <w:sectPr w:rsidR="0038614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8C7" w:rsidRDefault="00CD68C7" w:rsidP="009F12C6">
      <w:pPr>
        <w:spacing w:after="0" w:line="240" w:lineRule="auto"/>
      </w:pPr>
      <w:r>
        <w:separator/>
      </w:r>
    </w:p>
  </w:endnote>
  <w:endnote w:type="continuationSeparator" w:id="0">
    <w:p w:rsidR="00CD68C7" w:rsidRDefault="00CD68C7" w:rsidP="009F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9F12C6">
      <w:trPr>
        <w:jc w:val="right"/>
      </w:trPr>
      <w:tc>
        <w:tcPr>
          <w:tcW w:w="4795" w:type="dxa"/>
          <w:vAlign w:val="center"/>
        </w:tcPr>
        <w:sdt>
          <w:sdtPr>
            <w:rPr>
              <w:caps/>
              <w:color w:val="000000" w:themeColor="text1"/>
            </w:rPr>
            <w:alias w:val="Author"/>
            <w:tag w:val=""/>
            <w:id w:val="1534539408"/>
            <w:placeholder>
              <w:docPart w:val="32CC36DCDF93455CADF2BC1D18747C04"/>
            </w:placeholder>
            <w:dataBinding w:prefixMappings="xmlns:ns0='http://purl.org/dc/elements/1.1/' xmlns:ns1='http://schemas.openxmlformats.org/package/2006/metadata/core-properties' " w:xpath="/ns1:coreProperties[1]/ns0:creator[1]" w:storeItemID="{6C3C8BC8-F283-45AE-878A-BAB7291924A1}"/>
            <w:text/>
          </w:sdtPr>
          <w:sdtEndPr/>
          <w:sdtContent>
            <w:p w:rsidR="009F12C6" w:rsidRDefault="009F12C6">
              <w:pPr>
                <w:pStyle w:val="Header"/>
                <w:jc w:val="right"/>
                <w:rPr>
                  <w:caps/>
                  <w:color w:val="000000" w:themeColor="text1"/>
                </w:rPr>
              </w:pPr>
              <w:r>
                <w:rPr>
                  <w:caps/>
                  <w:color w:val="000000" w:themeColor="text1"/>
                </w:rPr>
                <w:t>Minutes September 2019</w:t>
              </w:r>
            </w:p>
          </w:sdtContent>
        </w:sdt>
      </w:tc>
      <w:tc>
        <w:tcPr>
          <w:tcW w:w="250" w:type="pct"/>
          <w:shd w:val="clear" w:color="auto" w:fill="ED7D31" w:themeFill="accent2"/>
          <w:vAlign w:val="center"/>
        </w:tcPr>
        <w:p w:rsidR="009F12C6" w:rsidRDefault="009F12C6">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85272">
            <w:rPr>
              <w:noProof/>
              <w:color w:val="FFFFFF" w:themeColor="background1"/>
            </w:rPr>
            <w:t>5</w:t>
          </w:r>
          <w:r>
            <w:rPr>
              <w:noProof/>
              <w:color w:val="FFFFFF" w:themeColor="background1"/>
            </w:rPr>
            <w:fldChar w:fldCharType="end"/>
          </w:r>
        </w:p>
      </w:tc>
    </w:tr>
  </w:tbl>
  <w:p w:rsidR="009F12C6" w:rsidRDefault="009F1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8C7" w:rsidRDefault="00CD68C7" w:rsidP="009F12C6">
      <w:pPr>
        <w:spacing w:after="0" w:line="240" w:lineRule="auto"/>
      </w:pPr>
      <w:r>
        <w:separator/>
      </w:r>
    </w:p>
  </w:footnote>
  <w:footnote w:type="continuationSeparator" w:id="0">
    <w:p w:rsidR="00CD68C7" w:rsidRDefault="00CD68C7" w:rsidP="009F12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5429E"/>
    <w:multiLevelType w:val="hybridMultilevel"/>
    <w:tmpl w:val="67F0B866"/>
    <w:lvl w:ilvl="0" w:tplc="0809000F">
      <w:start w:val="1"/>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33"/>
    <w:rsid w:val="001B4233"/>
    <w:rsid w:val="001D7085"/>
    <w:rsid w:val="00252450"/>
    <w:rsid w:val="002A3A66"/>
    <w:rsid w:val="0038614C"/>
    <w:rsid w:val="0044572E"/>
    <w:rsid w:val="00685272"/>
    <w:rsid w:val="009F12C6"/>
    <w:rsid w:val="00A25716"/>
    <w:rsid w:val="00CA51B2"/>
    <w:rsid w:val="00CD68C7"/>
    <w:rsid w:val="00D56BE3"/>
    <w:rsid w:val="00DE5CB6"/>
    <w:rsid w:val="00E056FE"/>
    <w:rsid w:val="00E13732"/>
    <w:rsid w:val="00E14ACB"/>
    <w:rsid w:val="00F31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53D76-7ED0-44A8-8E1F-ABA17AF8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233"/>
  </w:style>
  <w:style w:type="paragraph" w:styleId="Heading1">
    <w:name w:val="heading 1"/>
    <w:basedOn w:val="Normal"/>
    <w:next w:val="Normal"/>
    <w:link w:val="Heading1Char"/>
    <w:uiPriority w:val="9"/>
    <w:qFormat/>
    <w:rsid w:val="00F31B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233"/>
    <w:pPr>
      <w:spacing w:after="0" w:line="240" w:lineRule="auto"/>
    </w:pPr>
  </w:style>
  <w:style w:type="character" w:customStyle="1" w:styleId="Heading1Char">
    <w:name w:val="Heading 1 Char"/>
    <w:basedOn w:val="DefaultParagraphFont"/>
    <w:link w:val="Heading1"/>
    <w:uiPriority w:val="9"/>
    <w:rsid w:val="00F31B6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31B65"/>
    <w:pPr>
      <w:ind w:left="720"/>
      <w:contextualSpacing/>
    </w:pPr>
  </w:style>
  <w:style w:type="paragraph" w:customStyle="1" w:styleId="Default">
    <w:name w:val="Default"/>
    <w:rsid w:val="00F31B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31B65"/>
    <w:rPr>
      <w:color w:val="0563C1" w:themeColor="hyperlink"/>
      <w:u w:val="single"/>
    </w:rPr>
  </w:style>
  <w:style w:type="paragraph" w:styleId="NormalWeb">
    <w:name w:val="Normal (Web)"/>
    <w:basedOn w:val="Normal"/>
    <w:uiPriority w:val="99"/>
    <w:unhideWhenUsed/>
    <w:rsid w:val="00F31B65"/>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9F1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2C6"/>
  </w:style>
  <w:style w:type="paragraph" w:styleId="Footer">
    <w:name w:val="footer"/>
    <w:basedOn w:val="Normal"/>
    <w:link w:val="FooterChar"/>
    <w:uiPriority w:val="99"/>
    <w:unhideWhenUsed/>
    <w:rsid w:val="009F1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ow@derby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rbyshire.gov.uk/snowwarden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rbyshire.gov.uk/snowvolunte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CC36DCDF93455CADF2BC1D18747C04"/>
        <w:category>
          <w:name w:val="General"/>
          <w:gallery w:val="placeholder"/>
        </w:category>
        <w:types>
          <w:type w:val="bbPlcHdr"/>
        </w:types>
        <w:behaviors>
          <w:behavior w:val="content"/>
        </w:behaviors>
        <w:guid w:val="{DA9AAA05-CA05-4BA8-B24C-D9AFBB0D2E20}"/>
      </w:docPartPr>
      <w:docPartBody>
        <w:p w:rsidR="00A47281" w:rsidRDefault="00A15AC9" w:rsidP="00A15AC9">
          <w:pPr>
            <w:pStyle w:val="32CC36DCDF93455CADF2BC1D18747C04"/>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C9"/>
    <w:rsid w:val="006D4C0E"/>
    <w:rsid w:val="00A15AC9"/>
    <w:rsid w:val="00A47281"/>
    <w:rsid w:val="00D42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C36DCDF93455CADF2BC1D18747C04">
    <w:name w:val="32CC36DCDF93455CADF2BC1D18747C04"/>
    <w:rsid w:val="00A15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Minutes September 2019</dc:creator>
  <cp:keywords/>
  <dc:description/>
  <cp:lastModifiedBy>Clerk ParishCouncil</cp:lastModifiedBy>
  <cp:revision>4</cp:revision>
  <dcterms:created xsi:type="dcterms:W3CDTF">2019-09-16T10:26:00Z</dcterms:created>
  <dcterms:modified xsi:type="dcterms:W3CDTF">2019-09-16T13:59:00Z</dcterms:modified>
</cp:coreProperties>
</file>