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166" w:rsidRDefault="005B7166" w:rsidP="005B7166">
      <w:pPr>
        <w:pStyle w:val="Title"/>
        <w:jc w:val="center"/>
        <w:rPr>
          <w:rFonts w:asciiTheme="minorHAnsi" w:hAnsiTheme="minorHAnsi"/>
          <w:sz w:val="28"/>
          <w:szCs w:val="28"/>
        </w:rPr>
      </w:pPr>
      <w:r>
        <w:rPr>
          <w:rFonts w:asciiTheme="minorHAnsi" w:hAnsiTheme="minorHAnsi"/>
          <w:sz w:val="28"/>
          <w:szCs w:val="28"/>
        </w:rPr>
        <w:t>Minutes of the Rodsley Village Meeting</w:t>
      </w:r>
    </w:p>
    <w:p w:rsidR="005B7166" w:rsidRPr="008B5C8A" w:rsidRDefault="005B7166" w:rsidP="005B7166">
      <w:pPr>
        <w:pStyle w:val="Title"/>
        <w:jc w:val="center"/>
        <w:rPr>
          <w:rFonts w:asciiTheme="minorHAnsi" w:hAnsiTheme="minorHAnsi"/>
          <w:sz w:val="28"/>
          <w:szCs w:val="28"/>
        </w:rPr>
      </w:pPr>
      <w:r>
        <w:rPr>
          <w:rFonts w:asciiTheme="minorHAnsi" w:hAnsiTheme="minorHAnsi"/>
          <w:sz w:val="28"/>
          <w:szCs w:val="28"/>
        </w:rPr>
        <w:t>Held on 8</w:t>
      </w:r>
      <w:r w:rsidRPr="005B7166">
        <w:rPr>
          <w:rFonts w:asciiTheme="minorHAnsi" w:hAnsiTheme="minorHAnsi"/>
          <w:sz w:val="28"/>
          <w:szCs w:val="28"/>
          <w:vertAlign w:val="superscript"/>
        </w:rPr>
        <w:t>th</w:t>
      </w:r>
      <w:r w:rsidR="00FC37C0">
        <w:rPr>
          <w:rFonts w:asciiTheme="minorHAnsi" w:hAnsiTheme="minorHAnsi"/>
          <w:sz w:val="28"/>
          <w:szCs w:val="28"/>
        </w:rPr>
        <w:t xml:space="preserve"> </w:t>
      </w:r>
      <w:r>
        <w:rPr>
          <w:rFonts w:asciiTheme="minorHAnsi" w:hAnsiTheme="minorHAnsi"/>
          <w:sz w:val="28"/>
          <w:szCs w:val="28"/>
        </w:rPr>
        <w:t>April 201</w:t>
      </w:r>
      <w:r w:rsidR="00FC37C0">
        <w:rPr>
          <w:rFonts w:asciiTheme="minorHAnsi" w:hAnsiTheme="minorHAnsi"/>
          <w:sz w:val="28"/>
          <w:szCs w:val="28"/>
        </w:rPr>
        <w:t>9</w:t>
      </w:r>
    </w:p>
    <w:p w:rsidR="005B7166" w:rsidRDefault="005B7166" w:rsidP="005B7166">
      <w:pPr>
        <w:pStyle w:val="Title"/>
        <w:jc w:val="center"/>
        <w:rPr>
          <w:rFonts w:asciiTheme="minorHAnsi" w:hAnsiTheme="minorHAnsi"/>
          <w:sz w:val="28"/>
          <w:szCs w:val="28"/>
        </w:rPr>
      </w:pPr>
      <w:r>
        <w:rPr>
          <w:rFonts w:asciiTheme="minorHAnsi" w:hAnsiTheme="minorHAnsi"/>
          <w:sz w:val="28"/>
          <w:szCs w:val="28"/>
        </w:rPr>
        <w:t xml:space="preserve">At </w:t>
      </w:r>
      <w:proofErr w:type="gramStart"/>
      <w:r>
        <w:rPr>
          <w:rFonts w:asciiTheme="minorHAnsi" w:hAnsiTheme="minorHAnsi"/>
          <w:sz w:val="28"/>
          <w:szCs w:val="28"/>
        </w:rPr>
        <w:t>The</w:t>
      </w:r>
      <w:proofErr w:type="gramEnd"/>
      <w:r>
        <w:rPr>
          <w:rFonts w:asciiTheme="minorHAnsi" w:hAnsiTheme="minorHAnsi"/>
          <w:sz w:val="28"/>
          <w:szCs w:val="28"/>
        </w:rPr>
        <w:t xml:space="preserve"> Yeaveley Arms</w:t>
      </w:r>
    </w:p>
    <w:p w:rsidR="005B7166" w:rsidRDefault="005B7166" w:rsidP="005B7166"/>
    <w:p w:rsidR="005B7166" w:rsidRDefault="005B7166" w:rsidP="005B7166">
      <w:pPr>
        <w:pStyle w:val="NoSpacing"/>
      </w:pPr>
      <w:r>
        <w:rPr>
          <w:b/>
        </w:rPr>
        <w:t>Chair</w:t>
      </w:r>
      <w:r>
        <w:t>: Mr J Bates</w:t>
      </w:r>
      <w:r>
        <w:tab/>
      </w:r>
      <w:r>
        <w:tab/>
      </w:r>
      <w:r>
        <w:tab/>
      </w:r>
      <w:r>
        <w:tab/>
      </w:r>
      <w:r>
        <w:tab/>
      </w:r>
      <w:r>
        <w:tab/>
      </w:r>
      <w:r>
        <w:tab/>
      </w:r>
      <w:r>
        <w:tab/>
      </w:r>
      <w:r>
        <w:rPr>
          <w:b/>
        </w:rPr>
        <w:t xml:space="preserve">Clerk: </w:t>
      </w:r>
      <w:r>
        <w:t>Mrs J Bailey</w:t>
      </w:r>
    </w:p>
    <w:p w:rsidR="005B7166" w:rsidRDefault="005B7166" w:rsidP="005B7166">
      <w:pPr>
        <w:pStyle w:val="NoSpacing"/>
      </w:pPr>
      <w:r>
        <w:rPr>
          <w:b/>
        </w:rPr>
        <w:t>Present:</w:t>
      </w:r>
      <w:r>
        <w:t xml:space="preserve"> Margaret Foot,</w:t>
      </w:r>
      <w:r>
        <w:t xml:space="preserve"> Fre</w:t>
      </w:r>
      <w:r>
        <w:t>da Sills, Terri Jones, Robert Wilson,</w:t>
      </w:r>
    </w:p>
    <w:p w:rsidR="005B7166" w:rsidRDefault="005B7166" w:rsidP="005B7166">
      <w:pPr>
        <w:pStyle w:val="NoSpacing"/>
      </w:pPr>
      <w:r>
        <w:t xml:space="preserve"> County Cllr S Bull and District Councillor Tony Morley</w:t>
      </w:r>
    </w:p>
    <w:p w:rsidR="005B7166" w:rsidRDefault="005B7166" w:rsidP="005B7166">
      <w:pPr>
        <w:pStyle w:val="NoSpacing"/>
      </w:pPr>
      <w:r>
        <w:rPr>
          <w:b/>
        </w:rPr>
        <w:t xml:space="preserve">Apologies: </w:t>
      </w:r>
      <w:r>
        <w:t>Police, Tina and David Ryding.</w:t>
      </w:r>
    </w:p>
    <w:p w:rsidR="005B7166" w:rsidRDefault="005B7166" w:rsidP="005B7166">
      <w:pPr>
        <w:pStyle w:val="NoSpacing"/>
      </w:pPr>
    </w:p>
    <w:p w:rsidR="005B7166" w:rsidRPr="00454858" w:rsidRDefault="005B7166" w:rsidP="005B7166">
      <w:pPr>
        <w:pStyle w:val="NoSpacing"/>
        <w:rPr>
          <w:b/>
        </w:rPr>
      </w:pPr>
      <w:r>
        <w:rPr>
          <w:b/>
        </w:rPr>
        <w:t>The meeting commenced at 7.30 pm.</w:t>
      </w:r>
    </w:p>
    <w:p w:rsidR="005B7166" w:rsidRDefault="005B7166" w:rsidP="005B7166">
      <w:pPr>
        <w:pStyle w:val="NoSpacing"/>
      </w:pPr>
      <w:r>
        <w:rPr>
          <w:b/>
        </w:rPr>
        <w:t xml:space="preserve">The Minutes of the Previous Meeting </w:t>
      </w:r>
      <w:r>
        <w:t>held on 23</w:t>
      </w:r>
      <w:r w:rsidRPr="005B7166">
        <w:rPr>
          <w:vertAlign w:val="superscript"/>
        </w:rPr>
        <w:t>rd</w:t>
      </w:r>
      <w:r>
        <w:t xml:space="preserve"> </w:t>
      </w:r>
      <w:r>
        <w:t>April 201</w:t>
      </w:r>
      <w:r>
        <w:t>8</w:t>
      </w:r>
      <w:r>
        <w:t xml:space="preserve"> were ratified and signed by the Chair</w:t>
      </w:r>
      <w:r>
        <w:t>. This was proposed by Margaret Foot</w:t>
      </w:r>
      <w:r>
        <w:t xml:space="preserve"> and seconded by Freda Sills.</w:t>
      </w:r>
    </w:p>
    <w:p w:rsidR="005B7166" w:rsidRDefault="005B7166" w:rsidP="005B7166">
      <w:pPr>
        <w:pStyle w:val="NoSpacing"/>
      </w:pPr>
    </w:p>
    <w:p w:rsidR="005B7166" w:rsidRDefault="005B7166" w:rsidP="005B7166">
      <w:pPr>
        <w:pStyle w:val="NoSpacing"/>
      </w:pPr>
      <w:r>
        <w:rPr>
          <w:b/>
        </w:rPr>
        <w:t xml:space="preserve">The Sherwin Charity. </w:t>
      </w:r>
      <w:r>
        <w:t>Terri Jones told the meeting t</w:t>
      </w:r>
      <w:r>
        <w:t>hat the account balance was £155 in 2018</w:t>
      </w:r>
      <w:r>
        <w:t>. There have been no withdrawals since 2003.</w:t>
      </w:r>
      <w:r>
        <w:t xml:space="preserve"> A statement is attached</w:t>
      </w:r>
      <w:r w:rsidR="00D71278">
        <w:t xml:space="preserve"> to the official minutes</w:t>
      </w:r>
      <w:r>
        <w:t>.</w:t>
      </w:r>
      <w:r w:rsidR="00595937">
        <w:t xml:space="preserve"> Filings with the Charity Commissioners are up to date.                                                                                                                    </w:t>
      </w:r>
      <w:r>
        <w:t xml:space="preserve"> </w:t>
      </w:r>
      <w:r>
        <w:t xml:space="preserve"> She had looked into merging this money with the Coke’s Education Charity but had not yet been able to do so as the owner of the land had not been </w:t>
      </w:r>
      <w:r>
        <w:t>established. The Clerk will ask Colin Potter if he has any knowledge of this</w:t>
      </w:r>
      <w:r w:rsidR="00595937">
        <w:t xml:space="preserve"> and if so put him in contact with her</w:t>
      </w:r>
      <w:r>
        <w:t>.</w:t>
      </w:r>
    </w:p>
    <w:p w:rsidR="00D71278" w:rsidRDefault="00D71278" w:rsidP="005B7166">
      <w:pPr>
        <w:pStyle w:val="NoSpacing"/>
      </w:pPr>
    </w:p>
    <w:p w:rsidR="00D71278" w:rsidRDefault="00D71278" w:rsidP="005B7166">
      <w:pPr>
        <w:pStyle w:val="NoSpacing"/>
      </w:pPr>
      <w:r>
        <w:rPr>
          <w:b/>
        </w:rPr>
        <w:t xml:space="preserve">Coke’s Education Charity. </w:t>
      </w:r>
      <w:r>
        <w:t>A report was provided by Andrew Cree as follows.</w:t>
      </w:r>
    </w:p>
    <w:p w:rsidR="00D71278" w:rsidRDefault="00D71278" w:rsidP="005B7166">
      <w:pPr>
        <w:pStyle w:val="NoSpacing"/>
      </w:pPr>
      <w:r>
        <w:t xml:space="preserve"> Three applications for grants were received, one ‘first time grant’ of £275 and two ‘further grants’ of £225. Longford Primary School received £500. The total amount of grants being £1,225.</w:t>
      </w:r>
    </w:p>
    <w:p w:rsidR="00D71278" w:rsidRDefault="00D71278" w:rsidP="005B7166">
      <w:pPr>
        <w:pStyle w:val="NoSpacing"/>
      </w:pPr>
      <w:r>
        <w:t>Income from investments etc. was£3,986.</w:t>
      </w:r>
    </w:p>
    <w:p w:rsidR="00D71278" w:rsidRDefault="00D71278" w:rsidP="005B7166">
      <w:pPr>
        <w:pStyle w:val="NoSpacing"/>
      </w:pPr>
      <w:r>
        <w:t>The Charity also disposed of its remaining land-holding during the year.</w:t>
      </w:r>
    </w:p>
    <w:p w:rsidR="00D71278" w:rsidRDefault="00D71278" w:rsidP="005B7166">
      <w:pPr>
        <w:pStyle w:val="NoSpacing"/>
      </w:pPr>
      <w:r>
        <w:t>Statements and Trustees Annual Reports are attached to the official Minutes.</w:t>
      </w:r>
    </w:p>
    <w:p w:rsidR="00D71278" w:rsidRDefault="00D71278" w:rsidP="005B7166">
      <w:pPr>
        <w:pStyle w:val="NoSpacing"/>
      </w:pPr>
      <w:r>
        <w:t>It was also pointed out that Freda Sills’ term of office expires this year. The PC will add this as an agenda item to their next full meeting.</w:t>
      </w:r>
    </w:p>
    <w:p w:rsidR="00587D22" w:rsidRDefault="00587D22" w:rsidP="005B7166">
      <w:pPr>
        <w:pStyle w:val="NoSpacing"/>
      </w:pPr>
    </w:p>
    <w:p w:rsidR="00587D22" w:rsidRDefault="00587D22" w:rsidP="005B7166">
      <w:pPr>
        <w:pStyle w:val="NoSpacing"/>
      </w:pPr>
      <w:r w:rsidRPr="00587D22">
        <w:rPr>
          <w:b/>
        </w:rPr>
        <w:t xml:space="preserve">Coke’s </w:t>
      </w:r>
      <w:proofErr w:type="spellStart"/>
      <w:r w:rsidRPr="00587D22">
        <w:rPr>
          <w:b/>
        </w:rPr>
        <w:t>Alm</w:t>
      </w:r>
      <w:r>
        <w:rPr>
          <w:b/>
        </w:rPr>
        <w:t>s</w:t>
      </w:r>
      <w:r w:rsidRPr="00587D22">
        <w:rPr>
          <w:b/>
        </w:rPr>
        <w:t>houses</w:t>
      </w:r>
      <w:proofErr w:type="spellEnd"/>
      <w:r w:rsidRPr="00587D22">
        <w:rPr>
          <w:b/>
        </w:rPr>
        <w:t xml:space="preserve"> Charity</w:t>
      </w:r>
      <w:r>
        <w:rPr>
          <w:b/>
        </w:rPr>
        <w:t xml:space="preserve">. </w:t>
      </w:r>
      <w:r>
        <w:t>Terri Jones also administers this charity and her report to the meeting was as follows.</w:t>
      </w:r>
    </w:p>
    <w:p w:rsidR="00587D22" w:rsidRDefault="00587D22" w:rsidP="005B7166">
      <w:pPr>
        <w:pStyle w:val="NoSpacing"/>
      </w:pPr>
      <w:r>
        <w:t>‘All three houses are still occupied by the original residents who took up residence in 2015. There have been no rent losses and as of December 2018 no bad debts or rent arrears.</w:t>
      </w:r>
    </w:p>
    <w:p w:rsidR="00587D22" w:rsidRDefault="00587D22" w:rsidP="005B7166">
      <w:pPr>
        <w:pStyle w:val="NoSpacing"/>
      </w:pPr>
      <w:r>
        <w:t>There have been no problems of anti-social behaviour.</w:t>
      </w:r>
    </w:p>
    <w:p w:rsidR="00587D22" w:rsidRDefault="00587D22" w:rsidP="005B7166">
      <w:pPr>
        <w:pStyle w:val="NoSpacing"/>
      </w:pPr>
      <w:r>
        <w:t xml:space="preserve">Following a call from a trustee one resident was asked to move her horse box and this </w:t>
      </w:r>
      <w:proofErr w:type="spellStart"/>
      <w:r>
        <w:t>wwas</w:t>
      </w:r>
      <w:proofErr w:type="spellEnd"/>
      <w:r>
        <w:t xml:space="preserve"> done.</w:t>
      </w:r>
    </w:p>
    <w:p w:rsidR="00587D22" w:rsidRDefault="00587D22" w:rsidP="005B7166">
      <w:pPr>
        <w:pStyle w:val="NoSpacing"/>
      </w:pPr>
      <w:r>
        <w:t>There have been some maintenance problems and we are currently discussing with PDRHA whether we or the tenants are responsible for these.</w:t>
      </w:r>
    </w:p>
    <w:p w:rsidR="00587D22" w:rsidRDefault="00587D22" w:rsidP="005B7166">
      <w:pPr>
        <w:pStyle w:val="NoSpacing"/>
      </w:pPr>
      <w:r>
        <w:t>Peak District Rural Housing Association are still acting as management agent. They collect rent and look after the day to day running of the properties.</w:t>
      </w:r>
    </w:p>
    <w:p w:rsidR="00587D22" w:rsidRDefault="00587D22" w:rsidP="005B7166">
      <w:pPr>
        <w:pStyle w:val="NoSpacing"/>
      </w:pPr>
      <w:r>
        <w:t xml:space="preserve">I generally prepare the accounts which are independently examined by Bourne and Company in Derby. I then file them with the Charity Commissioners </w:t>
      </w:r>
      <w:proofErr w:type="spellStart"/>
      <w:r>
        <w:t>Almshouse</w:t>
      </w:r>
      <w:proofErr w:type="spellEnd"/>
      <w:r>
        <w:t xml:space="preserve"> Association and NROSH.</w:t>
      </w:r>
    </w:p>
    <w:p w:rsidR="00587D22" w:rsidRDefault="00587D22" w:rsidP="005B7166">
      <w:pPr>
        <w:pStyle w:val="NoSpacing"/>
      </w:pPr>
      <w:r>
        <w:t>We have recruited a clerk to help with the administrative tasks.</w:t>
      </w:r>
    </w:p>
    <w:p w:rsidR="00587D22" w:rsidRDefault="00587D22" w:rsidP="005B7166">
      <w:pPr>
        <w:pStyle w:val="NoSpacing"/>
      </w:pPr>
      <w:r>
        <w:t xml:space="preserve">Loans made by the </w:t>
      </w:r>
      <w:proofErr w:type="spellStart"/>
      <w:r>
        <w:t>Almshouse</w:t>
      </w:r>
      <w:proofErr w:type="spellEnd"/>
      <w:r>
        <w:t xml:space="preserve"> Association are being repaid in two instalments each year. At the end of March 2019 the balance should be £69,000.</w:t>
      </w:r>
    </w:p>
    <w:p w:rsidR="00E6428B" w:rsidRDefault="00E6428B" w:rsidP="005B7166">
      <w:pPr>
        <w:pStyle w:val="NoSpacing"/>
      </w:pPr>
    </w:p>
    <w:p w:rsidR="00E6428B" w:rsidRDefault="00E6428B" w:rsidP="005B7166">
      <w:pPr>
        <w:pStyle w:val="NoSpacing"/>
      </w:pPr>
      <w:r>
        <w:rPr>
          <w:b/>
        </w:rPr>
        <w:t xml:space="preserve">Social Group Report. </w:t>
      </w:r>
      <w:r>
        <w:t>A report was given by Margaret Foot and statement of account is attached to the official minutes. A grant of £55 had been received from DDDC and this had been put towards buying flowers for the tubs that stand near the cross roads.</w:t>
      </w:r>
    </w:p>
    <w:p w:rsidR="00E6428B" w:rsidRDefault="00E6428B" w:rsidP="005B7166">
      <w:pPr>
        <w:pStyle w:val="NoSpacing"/>
      </w:pPr>
      <w:r>
        <w:t>The total amount held by the group is £1,109.19.</w:t>
      </w:r>
    </w:p>
    <w:p w:rsidR="00E6428B" w:rsidRDefault="00E6428B" w:rsidP="005B7166">
      <w:pPr>
        <w:pStyle w:val="NoSpacing"/>
      </w:pPr>
      <w:r>
        <w:t>Margaret is hoping that an influx of new residents might spark a renewal of social activity.</w:t>
      </w:r>
    </w:p>
    <w:p w:rsidR="00E6428B" w:rsidRDefault="00E6428B" w:rsidP="005B7166">
      <w:pPr>
        <w:pStyle w:val="NoSpacing"/>
      </w:pPr>
    </w:p>
    <w:p w:rsidR="00E6428B" w:rsidRDefault="00E6428B" w:rsidP="005B7166">
      <w:pPr>
        <w:pStyle w:val="NoSpacing"/>
      </w:pPr>
      <w:r>
        <w:rPr>
          <w:b/>
        </w:rPr>
        <w:t xml:space="preserve">Statement of Parish Council Accounts. </w:t>
      </w:r>
      <w:r>
        <w:t>Statements as shown below were circulated and accepted by the meeting</w:t>
      </w:r>
    </w:p>
    <w:p w:rsidR="00E6428B" w:rsidRDefault="00E6428B" w:rsidP="00E6428B">
      <w:pPr>
        <w:pStyle w:val="NoSpacing"/>
        <w:tabs>
          <w:tab w:val="center" w:pos="4513"/>
        </w:tabs>
        <w:rPr>
          <w:rFonts w:cstheme="minorHAnsi"/>
          <w:b/>
          <w:u w:val="single"/>
        </w:rPr>
      </w:pPr>
      <w:r>
        <w:rPr>
          <w:rFonts w:cstheme="minorHAnsi"/>
          <w:b/>
          <w:u w:val="single"/>
        </w:rPr>
        <w:t>Summary of Parish Council Accounts 2018 to 2019</w:t>
      </w:r>
      <w:r w:rsidRPr="001F52D5">
        <w:rPr>
          <w:rFonts w:cstheme="minorHAnsi"/>
          <w:u w:val="single"/>
        </w:rPr>
        <w:t xml:space="preserve"> </w:t>
      </w:r>
      <w:r>
        <w:rPr>
          <w:rFonts w:cstheme="minorHAnsi"/>
        </w:rPr>
        <w:t xml:space="preserve">                   </w:t>
      </w:r>
      <w:proofErr w:type="gramStart"/>
      <w:r>
        <w:rPr>
          <w:rFonts w:cstheme="minorHAnsi"/>
          <w:b/>
          <w:u w:val="single"/>
        </w:rPr>
        <w:t>To</w:t>
      </w:r>
      <w:proofErr w:type="gramEnd"/>
      <w:r>
        <w:rPr>
          <w:rFonts w:cstheme="minorHAnsi"/>
          <w:b/>
          <w:u w:val="single"/>
        </w:rPr>
        <w:t xml:space="preserve"> end of March 2019</w:t>
      </w:r>
    </w:p>
    <w:p w:rsidR="00E6428B" w:rsidRDefault="00E6428B" w:rsidP="00E6428B">
      <w:pPr>
        <w:pStyle w:val="NoSpacing"/>
        <w:tabs>
          <w:tab w:val="center" w:pos="4513"/>
        </w:tabs>
        <w:rPr>
          <w:rFonts w:cstheme="minorHAnsi"/>
          <w:b/>
        </w:rPr>
      </w:pPr>
      <w:r>
        <w:rPr>
          <w:rFonts w:cstheme="minorHAnsi"/>
          <w:b/>
        </w:rPr>
        <w:t>Receipts</w:t>
      </w:r>
    </w:p>
    <w:p w:rsidR="00E6428B" w:rsidRDefault="00E6428B" w:rsidP="00E6428B">
      <w:pPr>
        <w:pStyle w:val="NoSpacing"/>
        <w:tabs>
          <w:tab w:val="center" w:pos="4513"/>
        </w:tabs>
        <w:rPr>
          <w:rFonts w:cstheme="minorHAnsi"/>
        </w:rPr>
      </w:pPr>
      <w:r>
        <w:rPr>
          <w:rFonts w:cstheme="minorHAnsi"/>
          <w:b/>
        </w:rPr>
        <w:t xml:space="preserve">                </w:t>
      </w:r>
      <w:r>
        <w:rPr>
          <w:rFonts w:cstheme="minorHAnsi"/>
        </w:rPr>
        <w:t>Precept                            £2,900.00</w:t>
      </w:r>
    </w:p>
    <w:p w:rsidR="00E6428B" w:rsidRDefault="00E6428B" w:rsidP="00E6428B">
      <w:pPr>
        <w:pStyle w:val="NoSpacing"/>
        <w:tabs>
          <w:tab w:val="center" w:pos="4513"/>
        </w:tabs>
        <w:rPr>
          <w:rFonts w:cstheme="minorHAnsi"/>
        </w:rPr>
      </w:pPr>
      <w:r>
        <w:rPr>
          <w:rFonts w:cstheme="minorHAnsi"/>
        </w:rPr>
        <w:t xml:space="preserve">                VAT Reclaimed 2018     £    171.27</w:t>
      </w:r>
    </w:p>
    <w:p w:rsidR="00E6428B" w:rsidRDefault="00E6428B" w:rsidP="00E6428B">
      <w:pPr>
        <w:pStyle w:val="NoSpacing"/>
        <w:tabs>
          <w:tab w:val="center" w:pos="4513"/>
        </w:tabs>
        <w:rPr>
          <w:rFonts w:cstheme="minorHAnsi"/>
        </w:rPr>
      </w:pPr>
      <w:r>
        <w:rPr>
          <w:rFonts w:cstheme="minorHAnsi"/>
        </w:rPr>
        <w:t xml:space="preserve">                VAT Reclaimed 2019     £     111.20</w:t>
      </w:r>
    </w:p>
    <w:p w:rsidR="00E6428B" w:rsidRDefault="00E6428B" w:rsidP="00E6428B">
      <w:pPr>
        <w:pStyle w:val="NoSpacing"/>
        <w:tabs>
          <w:tab w:val="center" w:pos="4513"/>
        </w:tabs>
        <w:rPr>
          <w:rFonts w:cstheme="minorHAnsi"/>
        </w:rPr>
      </w:pPr>
      <w:r>
        <w:rPr>
          <w:rFonts w:cstheme="minorHAnsi"/>
        </w:rPr>
        <w:t xml:space="preserve">                Interest                            £         1.92</w:t>
      </w:r>
    </w:p>
    <w:p w:rsidR="00E6428B" w:rsidRPr="004A4A64" w:rsidRDefault="00E6428B" w:rsidP="00E6428B">
      <w:pPr>
        <w:pStyle w:val="NoSpacing"/>
        <w:tabs>
          <w:tab w:val="center" w:pos="4513"/>
        </w:tabs>
        <w:rPr>
          <w:rFonts w:cstheme="minorHAnsi"/>
          <w:b/>
        </w:rPr>
      </w:pPr>
      <w:r>
        <w:rPr>
          <w:rFonts w:cstheme="minorHAnsi"/>
        </w:rPr>
        <w:t xml:space="preserve">                DDDC Grant                     £    200.00    </w:t>
      </w:r>
      <w:r>
        <w:rPr>
          <w:rFonts w:cstheme="minorHAnsi"/>
          <w:b/>
        </w:rPr>
        <w:t>£3,384.39</w:t>
      </w:r>
    </w:p>
    <w:p w:rsidR="00E6428B" w:rsidRPr="006315B8" w:rsidRDefault="00E6428B" w:rsidP="00E6428B">
      <w:pPr>
        <w:pStyle w:val="NoSpacing"/>
        <w:tabs>
          <w:tab w:val="center" w:pos="4513"/>
        </w:tabs>
        <w:rPr>
          <w:rFonts w:cstheme="minorHAnsi"/>
          <w:b/>
        </w:rPr>
      </w:pPr>
      <w:r>
        <w:rPr>
          <w:rFonts w:cstheme="minorHAnsi"/>
          <w:b/>
        </w:rPr>
        <w:t>Payments</w:t>
      </w:r>
    </w:p>
    <w:p w:rsidR="00E6428B" w:rsidRDefault="00E6428B" w:rsidP="00E6428B">
      <w:pPr>
        <w:pStyle w:val="NoSpacing"/>
        <w:rPr>
          <w:rFonts w:cstheme="minorHAnsi"/>
        </w:rPr>
      </w:pPr>
      <w:r w:rsidRPr="006315B8">
        <w:rPr>
          <w:rFonts w:cstheme="minorHAnsi"/>
        </w:rPr>
        <w:t xml:space="preserve">                DALC</w:t>
      </w:r>
      <w:r>
        <w:rPr>
          <w:rFonts w:cstheme="minorHAnsi"/>
        </w:rPr>
        <w:t xml:space="preserve">                                 £   161.08</w:t>
      </w:r>
    </w:p>
    <w:p w:rsidR="00E6428B" w:rsidRDefault="00E6428B" w:rsidP="00E6428B">
      <w:pPr>
        <w:pStyle w:val="NoSpacing"/>
        <w:rPr>
          <w:rFonts w:cstheme="minorHAnsi"/>
        </w:rPr>
      </w:pPr>
      <w:r>
        <w:rPr>
          <w:rFonts w:cstheme="minorHAnsi"/>
        </w:rPr>
        <w:t xml:space="preserve">                Clerk’s Salary Oct.          £ 1,585.48</w:t>
      </w:r>
    </w:p>
    <w:p w:rsidR="00E6428B" w:rsidRDefault="00E6428B" w:rsidP="00E6428B">
      <w:pPr>
        <w:pStyle w:val="NoSpacing"/>
        <w:rPr>
          <w:rFonts w:cstheme="minorHAnsi"/>
        </w:rPr>
      </w:pPr>
      <w:r>
        <w:rPr>
          <w:rFonts w:cstheme="minorHAnsi"/>
        </w:rPr>
        <w:t xml:space="preserve">                Office Expenses              £    100.00</w:t>
      </w:r>
    </w:p>
    <w:p w:rsidR="00E6428B" w:rsidRDefault="00E6428B" w:rsidP="00E6428B">
      <w:pPr>
        <w:pStyle w:val="NoSpacing"/>
        <w:rPr>
          <w:rFonts w:cstheme="minorHAnsi"/>
        </w:rPr>
      </w:pPr>
      <w:r>
        <w:rPr>
          <w:rFonts w:cstheme="minorHAnsi"/>
        </w:rPr>
        <w:t xml:space="preserve">                 Petty Cash                       £     83.83 </w:t>
      </w:r>
    </w:p>
    <w:p w:rsidR="00E6428B" w:rsidRDefault="00E6428B" w:rsidP="00E6428B">
      <w:pPr>
        <w:pStyle w:val="NoSpacing"/>
        <w:rPr>
          <w:rFonts w:cstheme="minorHAnsi"/>
        </w:rPr>
      </w:pPr>
      <w:r>
        <w:rPr>
          <w:rFonts w:cstheme="minorHAnsi"/>
        </w:rPr>
        <w:tab/>
        <w:t xml:space="preserve">  HMRC</w:t>
      </w:r>
      <w:r>
        <w:rPr>
          <w:rFonts w:cstheme="minorHAnsi"/>
        </w:rPr>
        <w:tab/>
      </w:r>
      <w:r>
        <w:rPr>
          <w:rFonts w:cstheme="minorHAnsi"/>
        </w:rPr>
        <w:tab/>
      </w:r>
      <w:r>
        <w:rPr>
          <w:rFonts w:cstheme="minorHAnsi"/>
        </w:rPr>
        <w:tab/>
        <w:t xml:space="preserve">  £   395.80</w:t>
      </w:r>
    </w:p>
    <w:p w:rsidR="00E6428B" w:rsidRDefault="00E6428B" w:rsidP="00E6428B">
      <w:pPr>
        <w:pStyle w:val="NoSpacing"/>
        <w:rPr>
          <w:rFonts w:cstheme="minorHAnsi"/>
        </w:rPr>
      </w:pPr>
      <w:r>
        <w:rPr>
          <w:rFonts w:cstheme="minorHAnsi"/>
        </w:rPr>
        <w:tab/>
        <w:t xml:space="preserve">  Rodsley flowers</w:t>
      </w:r>
      <w:r>
        <w:rPr>
          <w:rFonts w:cstheme="minorHAnsi"/>
        </w:rPr>
        <w:tab/>
        <w:t xml:space="preserve">  £    55.00</w:t>
      </w:r>
    </w:p>
    <w:p w:rsidR="00E6428B" w:rsidRDefault="00E6428B" w:rsidP="00E6428B">
      <w:pPr>
        <w:pStyle w:val="NoSpacing"/>
        <w:rPr>
          <w:rFonts w:cstheme="minorHAnsi"/>
        </w:rPr>
      </w:pPr>
      <w:r>
        <w:rPr>
          <w:rFonts w:cstheme="minorHAnsi"/>
        </w:rPr>
        <w:tab/>
        <w:t xml:space="preserve">  Insurance</w:t>
      </w:r>
      <w:r>
        <w:rPr>
          <w:rFonts w:cstheme="minorHAnsi"/>
        </w:rPr>
        <w:tab/>
      </w:r>
      <w:r>
        <w:rPr>
          <w:rFonts w:cstheme="minorHAnsi"/>
        </w:rPr>
        <w:tab/>
        <w:t xml:space="preserve">  £   168.00</w:t>
      </w:r>
    </w:p>
    <w:p w:rsidR="00E6428B" w:rsidRDefault="00E6428B" w:rsidP="00E6428B">
      <w:pPr>
        <w:pStyle w:val="NoSpacing"/>
        <w:rPr>
          <w:rFonts w:cstheme="minorHAnsi"/>
        </w:rPr>
      </w:pPr>
      <w:r>
        <w:rPr>
          <w:rFonts w:cstheme="minorHAnsi"/>
        </w:rPr>
        <w:tab/>
        <w:t xml:space="preserve">  PAT Test </w:t>
      </w:r>
      <w:r>
        <w:rPr>
          <w:rFonts w:cstheme="minorHAnsi"/>
        </w:rPr>
        <w:tab/>
      </w:r>
      <w:r>
        <w:rPr>
          <w:rFonts w:cstheme="minorHAnsi"/>
        </w:rPr>
        <w:tab/>
        <w:t xml:space="preserve">  £     40.00</w:t>
      </w:r>
    </w:p>
    <w:p w:rsidR="00E6428B" w:rsidRDefault="00E6428B" w:rsidP="00E6428B">
      <w:pPr>
        <w:pStyle w:val="NoSpacing"/>
        <w:rPr>
          <w:rFonts w:cstheme="minorHAnsi"/>
        </w:rPr>
      </w:pPr>
      <w:r>
        <w:rPr>
          <w:rFonts w:cstheme="minorHAnsi"/>
        </w:rPr>
        <w:tab/>
        <w:t xml:space="preserve">  Lockable cabinet</w:t>
      </w:r>
      <w:r>
        <w:rPr>
          <w:rFonts w:cstheme="minorHAnsi"/>
        </w:rPr>
        <w:tab/>
        <w:t xml:space="preserve">  £     65.95</w:t>
      </w:r>
    </w:p>
    <w:p w:rsidR="00E6428B" w:rsidRDefault="00E6428B" w:rsidP="00E6428B">
      <w:pPr>
        <w:pStyle w:val="NoSpacing"/>
        <w:rPr>
          <w:rFonts w:cstheme="minorHAnsi"/>
        </w:rPr>
      </w:pPr>
      <w:r>
        <w:rPr>
          <w:rFonts w:cstheme="minorHAnsi"/>
        </w:rPr>
        <w:t xml:space="preserve">                 Norton Security</w:t>
      </w:r>
      <w:r>
        <w:rPr>
          <w:rFonts w:cstheme="minorHAnsi"/>
        </w:rPr>
        <w:tab/>
        <w:t xml:space="preserve">  £     24.99</w:t>
      </w:r>
    </w:p>
    <w:p w:rsidR="00E6428B" w:rsidRDefault="00E6428B" w:rsidP="00E6428B">
      <w:pPr>
        <w:pStyle w:val="NoSpacing"/>
        <w:rPr>
          <w:rFonts w:cstheme="minorHAnsi"/>
        </w:rPr>
      </w:pPr>
      <w:r>
        <w:rPr>
          <w:rFonts w:cstheme="minorHAnsi"/>
        </w:rPr>
        <w:tab/>
        <w:t xml:space="preserve">  </w:t>
      </w:r>
      <w:proofErr w:type="spellStart"/>
      <w:r>
        <w:rPr>
          <w:rFonts w:cstheme="minorHAnsi"/>
        </w:rPr>
        <w:t>Electropads</w:t>
      </w:r>
      <w:proofErr w:type="spellEnd"/>
      <w:r>
        <w:rPr>
          <w:rFonts w:cstheme="minorHAnsi"/>
        </w:rPr>
        <w:tab/>
      </w:r>
      <w:r>
        <w:rPr>
          <w:rFonts w:cstheme="minorHAnsi"/>
        </w:rPr>
        <w:tab/>
        <w:t xml:space="preserve">  £     40.14</w:t>
      </w:r>
    </w:p>
    <w:p w:rsidR="00E6428B" w:rsidRDefault="00E6428B" w:rsidP="00E6428B">
      <w:pPr>
        <w:pStyle w:val="NoSpacing"/>
        <w:rPr>
          <w:rFonts w:cstheme="minorHAnsi"/>
        </w:rPr>
      </w:pPr>
      <w:r>
        <w:rPr>
          <w:rFonts w:cstheme="minorHAnsi"/>
        </w:rPr>
        <w:tab/>
        <w:t xml:space="preserve">  DALC training</w:t>
      </w:r>
      <w:r>
        <w:rPr>
          <w:rFonts w:cstheme="minorHAnsi"/>
        </w:rPr>
        <w:tab/>
      </w:r>
      <w:r>
        <w:rPr>
          <w:rFonts w:cstheme="minorHAnsi"/>
        </w:rPr>
        <w:tab/>
        <w:t xml:space="preserve">  £     45.00</w:t>
      </w:r>
    </w:p>
    <w:p w:rsidR="00E6428B" w:rsidRDefault="00E6428B" w:rsidP="00E6428B">
      <w:pPr>
        <w:pStyle w:val="NoSpacing"/>
        <w:rPr>
          <w:rFonts w:cstheme="minorHAnsi"/>
        </w:rPr>
      </w:pPr>
      <w:r>
        <w:rPr>
          <w:rFonts w:cstheme="minorHAnsi"/>
        </w:rPr>
        <w:t xml:space="preserve">                Prune mill. Tree                £     80.00</w:t>
      </w:r>
    </w:p>
    <w:p w:rsidR="00E6428B" w:rsidRDefault="00E6428B" w:rsidP="00E6428B">
      <w:pPr>
        <w:pStyle w:val="NoSpacing"/>
        <w:rPr>
          <w:rFonts w:cstheme="minorHAnsi"/>
        </w:rPr>
      </w:pPr>
      <w:r>
        <w:rPr>
          <w:rFonts w:cstheme="minorHAnsi"/>
        </w:rPr>
        <w:t xml:space="preserve">                Maintenance Bench         £   100.00</w:t>
      </w:r>
    </w:p>
    <w:p w:rsidR="00E6428B" w:rsidRDefault="00E6428B" w:rsidP="00E6428B">
      <w:pPr>
        <w:pStyle w:val="NoSpacing"/>
        <w:rPr>
          <w:rFonts w:cstheme="minorHAnsi"/>
          <w:b/>
        </w:rPr>
      </w:pPr>
      <w:r>
        <w:rPr>
          <w:rFonts w:cstheme="minorHAnsi"/>
        </w:rPr>
        <w:t xml:space="preserve">                Grit Bin + salt </w:t>
      </w:r>
      <w:proofErr w:type="spellStart"/>
      <w:r>
        <w:rPr>
          <w:rFonts w:cstheme="minorHAnsi"/>
        </w:rPr>
        <w:t>etc</w:t>
      </w:r>
      <w:proofErr w:type="spellEnd"/>
      <w:r>
        <w:rPr>
          <w:rFonts w:cstheme="minorHAnsi"/>
        </w:rPr>
        <w:t xml:space="preserve">              £   452.33    </w:t>
      </w:r>
      <w:r>
        <w:rPr>
          <w:rFonts w:cstheme="minorHAnsi"/>
          <w:b/>
        </w:rPr>
        <w:t>£3,397.60</w:t>
      </w:r>
    </w:p>
    <w:p w:rsidR="00E6428B" w:rsidRDefault="00E6428B" w:rsidP="00E6428B">
      <w:pPr>
        <w:pStyle w:val="NoSpacing"/>
        <w:rPr>
          <w:rFonts w:cstheme="minorHAnsi"/>
          <w:b/>
        </w:rPr>
      </w:pPr>
    </w:p>
    <w:p w:rsidR="00E6428B" w:rsidRDefault="00E6428B" w:rsidP="00E6428B">
      <w:pPr>
        <w:pStyle w:val="NoSpacing"/>
        <w:rPr>
          <w:rFonts w:cstheme="minorHAnsi"/>
          <w:b/>
        </w:rPr>
      </w:pPr>
      <w:r>
        <w:rPr>
          <w:rFonts w:cstheme="minorHAnsi"/>
          <w:b/>
        </w:rPr>
        <w:t>Excess of receipts over payments                    -£     13.21</w:t>
      </w:r>
    </w:p>
    <w:p w:rsidR="00E6428B" w:rsidRDefault="00E6428B" w:rsidP="00E6428B">
      <w:pPr>
        <w:pStyle w:val="NoSpacing"/>
        <w:rPr>
          <w:rFonts w:cstheme="minorHAnsi"/>
          <w:b/>
        </w:rPr>
      </w:pPr>
      <w:r>
        <w:rPr>
          <w:rFonts w:cstheme="minorHAnsi"/>
          <w:b/>
        </w:rPr>
        <w:t>Funds in Hand 1</w:t>
      </w:r>
      <w:r w:rsidRPr="00D662CD">
        <w:rPr>
          <w:rFonts w:cstheme="minorHAnsi"/>
          <w:b/>
          <w:vertAlign w:val="superscript"/>
        </w:rPr>
        <w:t>st</w:t>
      </w:r>
      <w:r>
        <w:rPr>
          <w:rFonts w:cstheme="minorHAnsi"/>
          <w:b/>
        </w:rPr>
        <w:t xml:space="preserve"> April                                         £5,156.65</w:t>
      </w:r>
    </w:p>
    <w:p w:rsidR="00E6428B" w:rsidRDefault="00E6428B" w:rsidP="00E6428B">
      <w:pPr>
        <w:pStyle w:val="NoSpacing"/>
        <w:rPr>
          <w:rFonts w:cstheme="minorHAnsi"/>
          <w:b/>
        </w:rPr>
      </w:pPr>
      <w:r>
        <w:rPr>
          <w:rFonts w:cstheme="minorHAnsi"/>
          <w:b/>
        </w:rPr>
        <w:t xml:space="preserve">                                                                                                       £5,143.44</w:t>
      </w:r>
    </w:p>
    <w:p w:rsidR="00E6428B" w:rsidRDefault="00E6428B" w:rsidP="00E6428B">
      <w:pPr>
        <w:pStyle w:val="NoSpacing"/>
        <w:rPr>
          <w:rFonts w:cstheme="minorHAnsi"/>
        </w:rPr>
      </w:pPr>
      <w:r>
        <w:rPr>
          <w:rFonts w:cstheme="minorHAnsi"/>
          <w:b/>
        </w:rPr>
        <w:t xml:space="preserve">Funds in Account 00117946          </w:t>
      </w:r>
      <w:r>
        <w:rPr>
          <w:rFonts w:cstheme="minorHAnsi"/>
        </w:rPr>
        <w:t>£1,227.21</w:t>
      </w:r>
    </w:p>
    <w:p w:rsidR="00E6428B" w:rsidRDefault="00E6428B" w:rsidP="00E6428B">
      <w:pPr>
        <w:pStyle w:val="NoSpacing"/>
        <w:rPr>
          <w:rFonts w:cstheme="minorHAnsi"/>
        </w:rPr>
      </w:pPr>
      <w:r>
        <w:rPr>
          <w:rFonts w:cstheme="minorHAnsi"/>
          <w:b/>
        </w:rPr>
        <w:t xml:space="preserve">Funds in Account 00054278          </w:t>
      </w:r>
      <w:r>
        <w:rPr>
          <w:rFonts w:cstheme="minorHAnsi"/>
        </w:rPr>
        <w:t>£3,870.12</w:t>
      </w:r>
    </w:p>
    <w:p w:rsidR="00E6428B" w:rsidRPr="00BE2857" w:rsidRDefault="00E6428B" w:rsidP="00E6428B">
      <w:pPr>
        <w:pStyle w:val="NoSpacing"/>
        <w:rPr>
          <w:rFonts w:cstheme="minorHAnsi"/>
          <w:b/>
        </w:rPr>
      </w:pPr>
      <w:r w:rsidRPr="00BE2857">
        <w:rPr>
          <w:rFonts w:cstheme="minorHAnsi"/>
          <w:b/>
        </w:rPr>
        <w:t>Petty Cash</w:t>
      </w:r>
      <w:r>
        <w:rPr>
          <w:rFonts w:cstheme="minorHAnsi"/>
          <w:b/>
        </w:rPr>
        <w:tab/>
      </w:r>
      <w:r>
        <w:rPr>
          <w:rFonts w:cstheme="minorHAnsi"/>
          <w:b/>
        </w:rPr>
        <w:tab/>
      </w:r>
      <w:r>
        <w:rPr>
          <w:rFonts w:cstheme="minorHAnsi"/>
          <w:b/>
        </w:rPr>
        <w:tab/>
        <w:t xml:space="preserve">   </w:t>
      </w:r>
      <w:r>
        <w:rPr>
          <w:rFonts w:cstheme="minorHAnsi"/>
        </w:rPr>
        <w:t>£      46.11</w:t>
      </w:r>
      <w:r>
        <w:rPr>
          <w:rFonts w:cstheme="minorHAnsi"/>
          <w:b/>
        </w:rPr>
        <w:t xml:space="preserve">   </w:t>
      </w:r>
    </w:p>
    <w:p w:rsidR="00E6428B" w:rsidRDefault="00E6428B" w:rsidP="00E6428B">
      <w:pPr>
        <w:pStyle w:val="NoSpacing"/>
        <w:rPr>
          <w:rFonts w:cstheme="minorHAnsi"/>
          <w:b/>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Pr>
          <w:rFonts w:cstheme="minorHAnsi"/>
          <w:b/>
        </w:rPr>
        <w:t>£5,143.44</w:t>
      </w:r>
    </w:p>
    <w:p w:rsidR="006C1D73" w:rsidRDefault="006C1D73" w:rsidP="00E6428B">
      <w:pPr>
        <w:pStyle w:val="NoSpacing"/>
        <w:rPr>
          <w:rFonts w:cstheme="minorHAnsi"/>
          <w:b/>
        </w:rPr>
      </w:pPr>
    </w:p>
    <w:p w:rsidR="006C1D73" w:rsidRDefault="006C1D73" w:rsidP="00E6428B">
      <w:pPr>
        <w:pStyle w:val="NoSpacing"/>
        <w:rPr>
          <w:rFonts w:cstheme="minorHAnsi"/>
        </w:rPr>
      </w:pPr>
      <w:r>
        <w:rPr>
          <w:rFonts w:cstheme="minorHAnsi"/>
          <w:b/>
        </w:rPr>
        <w:t xml:space="preserve">AOB. </w:t>
      </w:r>
      <w:r>
        <w:rPr>
          <w:rFonts w:cstheme="minorHAnsi"/>
        </w:rPr>
        <w:t xml:space="preserve">The planning application on the cross roads was discussed. The decision was made that the Clerk should ask the residents, via email, if the Case Officer was going to turn the application by delegated authority then the residents should support that decision and not press for committee decision as there is the possibility that committee could support the application in spite of residents objections. </w:t>
      </w:r>
    </w:p>
    <w:p w:rsidR="006C1D73" w:rsidRDefault="006C1D73" w:rsidP="00E6428B">
      <w:pPr>
        <w:pStyle w:val="NoSpacing"/>
        <w:rPr>
          <w:rFonts w:cstheme="minorHAnsi"/>
        </w:rPr>
      </w:pPr>
      <w:r>
        <w:rPr>
          <w:rFonts w:cstheme="minorHAnsi"/>
        </w:rPr>
        <w:t>The fact that Highways were supporting the application was brought to Cllr Bull’s attention and he asked the Clerk to forward information to him so that he could ask for a site meeting with Highways.</w:t>
      </w:r>
    </w:p>
    <w:p w:rsidR="006C1D73" w:rsidRDefault="006C1D73" w:rsidP="00E6428B">
      <w:pPr>
        <w:pStyle w:val="NoSpacing"/>
        <w:rPr>
          <w:rFonts w:cstheme="minorHAnsi"/>
        </w:rPr>
      </w:pPr>
      <w:r>
        <w:rPr>
          <w:rFonts w:cstheme="minorHAnsi"/>
        </w:rPr>
        <w:t>The flooding issue on Rodsley Lane was also discussed and again the Clerk will forward another request that this be looked into again. He would then incorporate the site meeting to include this.</w:t>
      </w:r>
    </w:p>
    <w:p w:rsidR="006C1D73" w:rsidRDefault="006C1D73" w:rsidP="00E6428B">
      <w:pPr>
        <w:pStyle w:val="NoSpacing"/>
        <w:rPr>
          <w:rFonts w:cstheme="minorHAnsi"/>
        </w:rPr>
      </w:pPr>
      <w:r>
        <w:rPr>
          <w:rFonts w:cstheme="minorHAnsi"/>
        </w:rPr>
        <w:t>Margaret Foot asked who is responsible for clearing mud from drains. Cllr Bull suggested that photos be taken of mud-filled drains and forwarded to him so that he can act.</w:t>
      </w:r>
    </w:p>
    <w:p w:rsidR="006C1D73" w:rsidRDefault="006C1D73" w:rsidP="00E6428B">
      <w:pPr>
        <w:pStyle w:val="NoSpacing"/>
        <w:rPr>
          <w:rFonts w:cstheme="minorHAnsi"/>
        </w:rPr>
      </w:pPr>
    </w:p>
    <w:p w:rsidR="006C1D73" w:rsidRDefault="006C1D73" w:rsidP="00E6428B">
      <w:pPr>
        <w:pStyle w:val="NoSpacing"/>
        <w:rPr>
          <w:rFonts w:cstheme="minorHAnsi"/>
          <w:b/>
        </w:rPr>
      </w:pPr>
      <w:r>
        <w:rPr>
          <w:rFonts w:cstheme="minorHAnsi"/>
          <w:b/>
        </w:rPr>
        <w:t>There being no further business the meeting closed at 8.40 pm.</w:t>
      </w:r>
    </w:p>
    <w:p w:rsidR="006C1D73" w:rsidRDefault="006C1D73" w:rsidP="00E6428B">
      <w:pPr>
        <w:pStyle w:val="NoSpacing"/>
        <w:rPr>
          <w:rFonts w:cstheme="minorHAnsi"/>
          <w:b/>
        </w:rPr>
      </w:pPr>
    </w:p>
    <w:p w:rsidR="006C1D73" w:rsidRDefault="006C1D73" w:rsidP="00E6428B">
      <w:pPr>
        <w:pStyle w:val="NoSpacing"/>
        <w:rPr>
          <w:rFonts w:cstheme="minorHAnsi"/>
          <w:b/>
        </w:rPr>
      </w:pPr>
    </w:p>
    <w:p w:rsidR="006C1D73" w:rsidRDefault="006C1D73" w:rsidP="00E6428B">
      <w:pPr>
        <w:pStyle w:val="NoSpacing"/>
        <w:rPr>
          <w:rFonts w:cstheme="minorHAnsi"/>
          <w:b/>
        </w:rPr>
      </w:pPr>
      <w:r>
        <w:rPr>
          <w:rFonts w:cstheme="minorHAnsi"/>
          <w:b/>
        </w:rPr>
        <w:t>Signed………………………………………………………………………..Date…………………………………………</w:t>
      </w:r>
      <w:r w:rsidR="00616062">
        <w:rPr>
          <w:rFonts w:cstheme="minorHAnsi"/>
          <w:b/>
        </w:rPr>
        <w:t>.</w:t>
      </w:r>
      <w:bookmarkStart w:id="0" w:name="_GoBack"/>
      <w:bookmarkEnd w:id="0"/>
    </w:p>
    <w:p w:rsidR="00E6428B" w:rsidRPr="00E6428B" w:rsidRDefault="00E6428B" w:rsidP="005B7166">
      <w:pPr>
        <w:pStyle w:val="NoSpacing"/>
      </w:pPr>
    </w:p>
    <w:p w:rsidR="00587D22" w:rsidRPr="00587D22" w:rsidRDefault="00587D22" w:rsidP="005B7166">
      <w:pPr>
        <w:pStyle w:val="NoSpacing"/>
      </w:pPr>
    </w:p>
    <w:p w:rsidR="00073F89" w:rsidRPr="00587D22" w:rsidRDefault="00073F89">
      <w:pPr>
        <w:rPr>
          <w:b/>
        </w:rPr>
      </w:pPr>
    </w:p>
    <w:sectPr w:rsidR="00073F89" w:rsidRPr="00587D2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194" w:rsidRDefault="008C1194" w:rsidP="00536997">
      <w:pPr>
        <w:spacing w:after="0" w:line="240" w:lineRule="auto"/>
      </w:pPr>
      <w:r>
        <w:separator/>
      </w:r>
    </w:p>
  </w:endnote>
  <w:endnote w:type="continuationSeparator" w:id="0">
    <w:p w:rsidR="008C1194" w:rsidRDefault="008C1194" w:rsidP="00536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156939"/>
      <w:docPartObj>
        <w:docPartGallery w:val="Page Numbers (Bottom of Page)"/>
        <w:docPartUnique/>
      </w:docPartObj>
    </w:sdtPr>
    <w:sdtEndPr>
      <w:rPr>
        <w:color w:val="7F7F7F" w:themeColor="background1" w:themeShade="7F"/>
        <w:spacing w:val="60"/>
      </w:rPr>
    </w:sdtEndPr>
    <w:sdtContent>
      <w:p w:rsidR="00536997" w:rsidRDefault="0053699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536997">
          <w:rPr>
            <w:b/>
            <w:bCs/>
            <w:noProof/>
          </w:rPr>
          <w:t>3</w:t>
        </w:r>
        <w:r>
          <w:rPr>
            <w:b/>
            <w:bCs/>
            <w:noProof/>
          </w:rPr>
          <w:fldChar w:fldCharType="end"/>
        </w:r>
        <w:r>
          <w:rPr>
            <w:b/>
            <w:bCs/>
          </w:rPr>
          <w:t xml:space="preserve">  Minutes Rodsley Annual Village Meeting 2019</w:t>
        </w:r>
      </w:p>
    </w:sdtContent>
  </w:sdt>
  <w:p w:rsidR="00536997" w:rsidRDefault="00536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194" w:rsidRDefault="008C1194" w:rsidP="00536997">
      <w:pPr>
        <w:spacing w:after="0" w:line="240" w:lineRule="auto"/>
      </w:pPr>
      <w:r>
        <w:separator/>
      </w:r>
    </w:p>
  </w:footnote>
  <w:footnote w:type="continuationSeparator" w:id="0">
    <w:p w:rsidR="008C1194" w:rsidRDefault="008C1194" w:rsidP="005369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66"/>
    <w:rsid w:val="00073F89"/>
    <w:rsid w:val="00536997"/>
    <w:rsid w:val="00587D22"/>
    <w:rsid w:val="00595937"/>
    <w:rsid w:val="005B7166"/>
    <w:rsid w:val="00616062"/>
    <w:rsid w:val="006C1D73"/>
    <w:rsid w:val="008C1194"/>
    <w:rsid w:val="00CC2797"/>
    <w:rsid w:val="00D71278"/>
    <w:rsid w:val="00E6428B"/>
    <w:rsid w:val="00FC3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5DFAE-CEEB-435B-92E9-2EDED268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71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166"/>
    <w:rPr>
      <w:rFonts w:asciiTheme="majorHAnsi" w:eastAsiaTheme="majorEastAsia" w:hAnsiTheme="majorHAnsi" w:cstheme="majorBidi"/>
      <w:spacing w:val="-10"/>
      <w:kern w:val="28"/>
      <w:sz w:val="56"/>
      <w:szCs w:val="56"/>
    </w:rPr>
  </w:style>
  <w:style w:type="paragraph" w:styleId="NoSpacing">
    <w:name w:val="No Spacing"/>
    <w:uiPriority w:val="1"/>
    <w:qFormat/>
    <w:rsid w:val="005B7166"/>
    <w:pPr>
      <w:spacing w:after="0" w:line="240" w:lineRule="auto"/>
    </w:pPr>
  </w:style>
  <w:style w:type="paragraph" w:styleId="Header">
    <w:name w:val="header"/>
    <w:basedOn w:val="Normal"/>
    <w:link w:val="HeaderChar"/>
    <w:uiPriority w:val="99"/>
    <w:unhideWhenUsed/>
    <w:rsid w:val="00536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997"/>
  </w:style>
  <w:style w:type="paragraph" w:styleId="Footer">
    <w:name w:val="footer"/>
    <w:basedOn w:val="Normal"/>
    <w:link w:val="FooterChar"/>
    <w:uiPriority w:val="99"/>
    <w:unhideWhenUsed/>
    <w:rsid w:val="00536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9</cp:revision>
  <dcterms:created xsi:type="dcterms:W3CDTF">2019-04-09T09:04:00Z</dcterms:created>
  <dcterms:modified xsi:type="dcterms:W3CDTF">2019-04-09T09:58:00Z</dcterms:modified>
</cp:coreProperties>
</file>